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江西农业大学生物科学与工程学院</w:t>
      </w:r>
      <w:r>
        <w:rPr>
          <w:rFonts w:hint="eastAsia" w:ascii="仿宋" w:hAnsi="仿宋" w:eastAsia="仿宋" w:cs="仿宋"/>
          <w:b/>
          <w:bCs/>
          <w:sz w:val="32"/>
          <w:szCs w:val="32"/>
          <w:highlight w:val="none"/>
          <w:lang w:val="en-US" w:eastAsia="zh-CN"/>
        </w:rPr>
        <w:t>本科生</w:t>
      </w:r>
      <w:r>
        <w:rPr>
          <w:rFonts w:hint="eastAsia" w:ascii="仿宋" w:hAnsi="仿宋" w:eastAsia="仿宋" w:cs="仿宋"/>
          <w:b/>
          <w:bCs/>
          <w:sz w:val="32"/>
          <w:szCs w:val="32"/>
          <w:highlight w:val="none"/>
        </w:rPr>
        <w:t>综合测评细则</w:t>
      </w:r>
    </w:p>
    <w:p>
      <w:pPr>
        <w:spacing w:line="240" w:lineRule="auto"/>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修订</w:t>
      </w:r>
      <w:r>
        <w:rPr>
          <w:rFonts w:hint="eastAsia" w:ascii="仿宋" w:hAnsi="仿宋" w:eastAsia="仿宋" w:cs="仿宋"/>
          <w:b/>
          <w:bCs/>
          <w:sz w:val="32"/>
          <w:szCs w:val="32"/>
          <w:highlight w:val="none"/>
          <w:lang w:eastAsia="zh-CN"/>
        </w:rPr>
        <w:t>）</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科生综合素质测评是人才培养的重要环节，旨在通过树立目标、明确导向，促进学生全面发展和健康成才。为切实落实立德树人根本任务，培养德智体美劳全面发展的社会主义建设者和接班人，我院结合学院实际情况，在《江西农业大学本科生综合素质测评办法（修订）》（赣农大发[2020]3号）文件基础上，特制定本细则。进一步规范测评加分、扣分的细节内容，确保综合测评工作有序进行，切实维护广大同学的切身利益。</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现就我院综合测评细则公布如下：</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测评体系包含德育、智育、体育、美育、劳育五大素质模块。测评以学期为单元进行，测评权重分别为德育素质（占20%）、智育素质（占60%）、体育素质（占8%）、美育素质（占6%）、劳育素质（占6%）。</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1.学期综合测评分=德育素质测评分×20%+智育素质测评分×60%+体育素质测评分×8%+美育素质测评分×6%+劳育素质测评分×6%</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2.学年综合测评分=（上学期综合测评分＋下学期综合测评分）÷２</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3.毕业总评分=∑各学期综合测评分÷学期数</w:t>
      </w:r>
    </w:p>
    <w:p>
      <w:pPr>
        <w:spacing w:line="3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一、德育素质测评（总分≤100分）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德育素质主要考察在政治觉悟、思想水平、道德品质、学习态度、心理素质和法纪观念等方面的综合表现。</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德育素质测评分=基础分+奖励分-惩罚分</w:t>
      </w:r>
    </w:p>
    <w:p>
      <w:pPr>
        <w:spacing w:line="300" w:lineRule="exact"/>
        <w:ind w:firstLine="482" w:firstLineChars="200"/>
        <w:rPr>
          <w:rFonts w:ascii="仿宋" w:hAnsi="仿宋" w:eastAsia="仿宋" w:cs="仿宋"/>
          <w:b/>
          <w:bCs/>
          <w:sz w:val="24"/>
        </w:rPr>
      </w:pPr>
      <w:r>
        <w:rPr>
          <w:rFonts w:hint="eastAsia" w:ascii="仿宋" w:hAnsi="仿宋" w:eastAsia="仿宋" w:cs="仿宋"/>
          <w:b/>
          <w:bCs/>
          <w:sz w:val="24"/>
        </w:rPr>
        <w:t>（一）基础分评分标准（80分）</w:t>
      </w:r>
    </w:p>
    <w:p>
      <w:pPr>
        <w:spacing w:line="300" w:lineRule="exact"/>
        <w:ind w:firstLine="482" w:firstLineChars="200"/>
        <w:rPr>
          <w:rFonts w:ascii="仿宋" w:hAnsi="仿宋" w:eastAsia="仿宋" w:cs="仿宋"/>
          <w:b/>
          <w:bCs/>
          <w:sz w:val="24"/>
        </w:rPr>
      </w:pPr>
      <w:r>
        <w:rPr>
          <w:rFonts w:hint="eastAsia" w:ascii="仿宋" w:hAnsi="仿宋" w:eastAsia="仿宋" w:cs="仿宋"/>
          <w:b/>
          <w:bCs/>
          <w:sz w:val="24"/>
        </w:rPr>
        <w:t>（二）奖励分（分值≤20分）</w:t>
      </w:r>
    </w:p>
    <w:p>
      <w:pPr>
        <w:spacing w:line="300" w:lineRule="exact"/>
        <w:ind w:firstLine="482" w:firstLineChars="200"/>
        <w:rPr>
          <w:rFonts w:ascii="仿宋" w:hAnsi="仿宋" w:eastAsia="仿宋" w:cs="仿宋"/>
          <w:b/>
          <w:sz w:val="24"/>
        </w:rPr>
      </w:pPr>
      <w:r>
        <w:rPr>
          <w:rFonts w:hint="eastAsia" w:ascii="仿宋" w:hAnsi="仿宋" w:eastAsia="仿宋" w:cs="仿宋"/>
          <w:b/>
          <w:sz w:val="24"/>
        </w:rPr>
        <w:t>1.社会工作分（分值≤10分）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社会工作分主要指学生积极参加社会工作，热情服务同学，无私奉献同学，提升服务能力和水平，根据当学期社会工作综合表现评定的分数。依据社会工作职责范围，分成以下几大类：</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4296"/>
        <w:gridCol w:w="723"/>
        <w:gridCol w:w="736"/>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79"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对象</w:t>
            </w:r>
          </w:p>
        </w:tc>
        <w:tc>
          <w:tcPr>
            <w:tcW w:w="4296" w:type="dxa"/>
            <w:tcBorders>
              <w:bottom w:val="single" w:color="auto" w:sz="4" w:space="0"/>
            </w:tcBorders>
            <w:vAlign w:val="center"/>
          </w:tcPr>
          <w:p>
            <w:pPr>
              <w:spacing w:line="300" w:lineRule="exact"/>
              <w:jc w:val="center"/>
              <w:rPr>
                <w:rFonts w:ascii="仿宋" w:hAnsi="仿宋" w:eastAsia="仿宋" w:cs="仿宋"/>
                <w:b/>
                <w:szCs w:val="21"/>
                <w:highlight w:val="none"/>
              </w:rPr>
            </w:pPr>
          </w:p>
        </w:tc>
        <w:tc>
          <w:tcPr>
            <w:tcW w:w="723" w:type="dxa"/>
            <w:tcBorders>
              <w:bottom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优秀</w:t>
            </w:r>
          </w:p>
        </w:tc>
        <w:tc>
          <w:tcPr>
            <w:tcW w:w="736" w:type="dxa"/>
            <w:tcBorders>
              <w:bottom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良好</w:t>
            </w:r>
          </w:p>
        </w:tc>
        <w:tc>
          <w:tcPr>
            <w:tcW w:w="688" w:type="dxa"/>
            <w:tcBorders>
              <w:bottom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79"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一类</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（校院社会工作主要负责人）</w:t>
            </w:r>
          </w:p>
        </w:tc>
        <w:tc>
          <w:tcPr>
            <w:tcW w:w="4296" w:type="dxa"/>
            <w:vAlign w:val="center"/>
          </w:tcPr>
          <w:p>
            <w:pPr>
              <w:tabs>
                <w:tab w:val="left" w:pos="1108"/>
              </w:tabs>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学生会、团委、新媒体、</w:t>
            </w:r>
            <w:r>
              <w:rPr>
                <w:rFonts w:hint="eastAsia" w:ascii="仿宋" w:hAnsi="仿宋" w:eastAsia="仿宋" w:cs="仿宋"/>
                <w:szCs w:val="21"/>
                <w:highlight w:val="none"/>
                <w:lang w:val="en-US" w:eastAsia="zh-CN"/>
              </w:rPr>
              <w:t>双创</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就业中心</w:t>
            </w:r>
          </w:p>
        </w:tc>
        <w:tc>
          <w:tcPr>
            <w:tcW w:w="723" w:type="dxa"/>
            <w:vAlign w:val="center"/>
          </w:tcPr>
          <w:p>
            <w:pPr>
              <w:tabs>
                <w:tab w:val="left" w:pos="1108"/>
              </w:tabs>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73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68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79"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二类</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（校院社会工作次要负责人）</w:t>
            </w:r>
          </w:p>
        </w:tc>
        <w:tc>
          <w:tcPr>
            <w:tcW w:w="4296" w:type="dxa"/>
            <w:vAlign w:val="center"/>
          </w:tcPr>
          <w:p>
            <w:pPr>
              <w:spacing w:line="30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rPr>
              <w:t>各组织部长及以上学生干部；班级主要班委（班长、团支书）；</w:t>
            </w:r>
            <w:r>
              <w:rPr>
                <w:rFonts w:hint="eastAsia" w:ascii="仿宋" w:hAnsi="仿宋" w:eastAsia="仿宋" w:cs="仿宋"/>
                <w:szCs w:val="21"/>
                <w:highlight w:val="none"/>
                <w:lang w:val="en-US" w:eastAsia="zh-CN"/>
              </w:rPr>
              <w:t>新生班助；党务助理</w:t>
            </w:r>
          </w:p>
        </w:tc>
        <w:tc>
          <w:tcPr>
            <w:tcW w:w="72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73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68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三类</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（学生组织内部重要学干）</w:t>
            </w:r>
          </w:p>
        </w:tc>
        <w:tc>
          <w:tcPr>
            <w:tcW w:w="429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学生组织副部、副主任、各小组小队负责人、社团负责人、班级重要班委（学委、心理保健员</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生活委员、就业联络员</w:t>
            </w:r>
            <w:r>
              <w:rPr>
                <w:rFonts w:hint="eastAsia" w:ascii="仿宋" w:hAnsi="仿宋" w:eastAsia="仿宋" w:cs="仿宋"/>
                <w:szCs w:val="21"/>
                <w:highlight w:val="none"/>
              </w:rPr>
              <w:t>）</w:t>
            </w:r>
          </w:p>
        </w:tc>
        <w:tc>
          <w:tcPr>
            <w:tcW w:w="72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73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68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079"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四类</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（其他社会工作者）</w:t>
            </w:r>
          </w:p>
        </w:tc>
        <w:tc>
          <w:tcPr>
            <w:tcW w:w="429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lang w:val="zh-CN"/>
              </w:rPr>
              <w:t>干事、其他班委、</w:t>
            </w:r>
            <w:r>
              <w:rPr>
                <w:rFonts w:hint="eastAsia" w:ascii="仿宋" w:hAnsi="仿宋" w:eastAsia="仿宋" w:cs="仿宋"/>
                <w:szCs w:val="21"/>
                <w:highlight w:val="none"/>
              </w:rPr>
              <w:t>小组小队成员、社团成员</w:t>
            </w:r>
          </w:p>
        </w:tc>
        <w:tc>
          <w:tcPr>
            <w:tcW w:w="723" w:type="dxa"/>
            <w:vAlign w:val="center"/>
          </w:tcPr>
          <w:p>
            <w:pPr>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4</w:t>
            </w:r>
          </w:p>
        </w:tc>
        <w:tc>
          <w:tcPr>
            <w:tcW w:w="73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68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r>
    </w:tbl>
    <w:p>
      <w:pPr>
        <w:spacing w:line="300" w:lineRule="exact"/>
        <w:ind w:firstLine="0" w:firstLineChars="0"/>
        <w:rPr>
          <w:rFonts w:ascii="仿宋" w:hAnsi="仿宋" w:eastAsia="仿宋" w:cs="仿宋"/>
          <w:sz w:val="24"/>
        </w:rPr>
      </w:pPr>
      <w:r>
        <w:rPr>
          <w:rFonts w:hint="eastAsia" w:ascii="仿宋" w:hAnsi="仿宋" w:eastAsia="仿宋" w:cs="仿宋"/>
          <w:b/>
          <w:sz w:val="24"/>
        </w:rPr>
        <w:t>注：</w:t>
      </w:r>
      <w:r>
        <w:rPr>
          <w:rFonts w:hint="eastAsia" w:ascii="仿宋" w:hAnsi="仿宋" w:eastAsia="仿宋" w:cs="仿宋"/>
          <w:sz w:val="24"/>
        </w:rPr>
        <w:t>（1）社会工作奖励加分采取就高原则；</w:t>
      </w:r>
    </w:p>
    <w:p>
      <w:pPr>
        <w:numPr>
          <w:ilvl w:val="0"/>
          <w:numId w:val="1"/>
        </w:numPr>
        <w:spacing w:line="300" w:lineRule="exact"/>
        <w:ind w:firstLine="480" w:firstLineChars="200"/>
        <w:rPr>
          <w:rFonts w:ascii="仿宋" w:hAnsi="仿宋" w:eastAsia="仿宋" w:cs="仿宋"/>
          <w:sz w:val="24"/>
        </w:rPr>
      </w:pPr>
      <w:r>
        <w:rPr>
          <w:rFonts w:hint="eastAsia" w:ascii="仿宋" w:hAnsi="仿宋" w:eastAsia="仿宋" w:cs="仿宋"/>
          <w:sz w:val="24"/>
        </w:rPr>
        <w:t>各类社会工作的优秀、良好比例各不超过20%、30%，兼职不累加</w:t>
      </w:r>
      <w:r>
        <w:rPr>
          <w:rFonts w:hint="eastAsia" w:ascii="仿宋" w:hAnsi="仿宋" w:eastAsia="仿宋" w:cs="仿宋"/>
          <w:sz w:val="24"/>
          <w:lang w:eastAsia="zh-CN"/>
        </w:rPr>
        <w:t>，</w:t>
      </w:r>
      <w:r>
        <w:rPr>
          <w:rFonts w:hint="eastAsia" w:ascii="仿宋" w:hAnsi="仿宋" w:eastAsia="仿宋" w:cs="仿宋"/>
          <w:sz w:val="24"/>
        </w:rPr>
        <w:t>不得随意提高比例。各组织负责制定考核方案、各类评分报学工办审核</w:t>
      </w:r>
      <w:r>
        <w:rPr>
          <w:rFonts w:hint="eastAsia" w:ascii="仿宋" w:hAnsi="仿宋" w:eastAsia="仿宋" w:cs="仿宋"/>
          <w:sz w:val="24"/>
          <w:lang w:val="en-US" w:eastAsia="zh-CN"/>
        </w:rPr>
        <w:t>确认</w:t>
      </w:r>
      <w:r>
        <w:rPr>
          <w:rFonts w:hint="eastAsia" w:ascii="仿宋" w:hAnsi="仿宋" w:eastAsia="仿宋" w:cs="仿宋"/>
          <w:sz w:val="24"/>
        </w:rPr>
        <w:t>，否则不予加分；</w:t>
      </w:r>
    </w:p>
    <w:p>
      <w:pPr>
        <w:numPr>
          <w:ilvl w:val="0"/>
          <w:numId w:val="1"/>
        </w:numPr>
        <w:spacing w:line="300" w:lineRule="exact"/>
        <w:ind w:firstLine="480" w:firstLineChars="200"/>
        <w:rPr>
          <w:rFonts w:ascii="仿宋" w:hAnsi="仿宋" w:eastAsia="仿宋" w:cs="仿宋"/>
          <w:sz w:val="24"/>
        </w:rPr>
      </w:pPr>
      <w:r>
        <w:rPr>
          <w:rFonts w:hint="eastAsia" w:ascii="仿宋" w:hAnsi="仿宋" w:eastAsia="仿宋" w:cs="仿宋"/>
          <w:sz w:val="24"/>
        </w:rPr>
        <w:t>优秀干部证书仅作为优秀凭证，不再额外加分；社会工作中没有考核等级的，采用“良好”一档加分；</w:t>
      </w:r>
    </w:p>
    <w:p>
      <w:pPr>
        <w:spacing w:line="300" w:lineRule="exact"/>
        <w:ind w:firstLine="480" w:firstLineChars="200"/>
        <w:rPr>
          <w:rFonts w:ascii="仿宋" w:hAnsi="仿宋" w:eastAsia="仿宋" w:cs="仿宋"/>
          <w:sz w:val="24"/>
        </w:rPr>
      </w:pPr>
      <w:r>
        <w:rPr>
          <w:rFonts w:hint="eastAsia" w:ascii="仿宋" w:hAnsi="仿宋" w:eastAsia="仿宋" w:cs="仿宋"/>
          <w:sz w:val="24"/>
        </w:rPr>
        <w:t>（4）为鼓励学生在校级组织中发挥模范作用，积极宣传学院风采，增强学院影响力，在校级组织中担任一、二类负责人的学生干部，由学工办老师根据学生情况进行考核。</w:t>
      </w:r>
    </w:p>
    <w:p>
      <w:pPr>
        <w:spacing w:line="300" w:lineRule="exact"/>
        <w:ind w:firstLine="480" w:firstLineChars="200"/>
        <w:rPr>
          <w:rFonts w:hint="eastAsia" w:ascii="仿宋" w:hAnsi="仿宋" w:eastAsia="仿宋" w:cs="仿宋"/>
          <w:sz w:val="24"/>
        </w:rPr>
      </w:pPr>
      <w:r>
        <w:rPr>
          <w:rFonts w:hint="eastAsia" w:ascii="仿宋" w:hAnsi="仿宋" w:eastAsia="仿宋" w:cs="仿宋"/>
          <w:sz w:val="24"/>
        </w:rPr>
        <w:t>（5）工作绩效分：针对一学期以来工作强度大、工作成效好的部门，由各部门提交申请，各组织原则上可推选</w:t>
      </w:r>
      <w:r>
        <w:rPr>
          <w:rFonts w:hint="eastAsia" w:ascii="仿宋" w:hAnsi="仿宋" w:eastAsia="仿宋" w:cs="仿宋"/>
          <w:sz w:val="24"/>
          <w:lang w:val="en-US" w:eastAsia="zh-CN"/>
        </w:rPr>
        <w:t>30%的</w:t>
      </w:r>
      <w:r>
        <w:rPr>
          <w:rFonts w:hint="eastAsia" w:ascii="仿宋" w:hAnsi="仿宋" w:eastAsia="仿宋" w:cs="仿宋"/>
          <w:sz w:val="24"/>
        </w:rPr>
        <w:t>部门</w:t>
      </w:r>
      <w:r>
        <w:rPr>
          <w:rFonts w:hint="eastAsia" w:ascii="仿宋" w:hAnsi="仿宋" w:eastAsia="仿宋" w:cs="仿宋"/>
          <w:sz w:val="24"/>
          <w:lang w:val="en-US" w:eastAsia="zh-CN"/>
        </w:rPr>
        <w:t>为先进</w:t>
      </w:r>
      <w:r>
        <w:rPr>
          <w:rFonts w:hint="eastAsia" w:ascii="仿宋" w:hAnsi="仿宋" w:eastAsia="仿宋" w:cs="仿宋"/>
          <w:sz w:val="24"/>
        </w:rPr>
        <w:t>，由学院最终考评，考评通过后部门内每人额外增加2分</w:t>
      </w:r>
      <w:r>
        <w:rPr>
          <w:rFonts w:hint="eastAsia" w:ascii="仿宋" w:hAnsi="仿宋" w:eastAsia="仿宋" w:cs="仿宋"/>
          <w:sz w:val="24"/>
          <w:lang w:val="en-US" w:eastAsia="zh-CN"/>
        </w:rPr>
        <w:t>奖励</w:t>
      </w:r>
      <w:r>
        <w:rPr>
          <w:rFonts w:hint="eastAsia" w:ascii="仿宋" w:hAnsi="仿宋" w:eastAsia="仿宋" w:cs="仿宋"/>
          <w:sz w:val="24"/>
        </w:rPr>
        <w:t>分。部门不包括小组小队，小组小队可独立提交申请，参与考评。</w:t>
      </w:r>
    </w:p>
    <w:p>
      <w:pPr>
        <w:spacing w:line="3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军训教官队加分：负责人按二类优秀加8分，其他教官队成员按三类优秀加6分。</w:t>
      </w:r>
    </w:p>
    <w:p>
      <w:pPr>
        <w:spacing w:line="30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（7）各班级寝室长由生活部考评，考核结果分为四类：优秀、良好、合格、不合格，其中优秀比例不超过全院总数30%，良好比例不超过40%，优秀4分、良好3分、合格1分、不合格0分。</w:t>
      </w:r>
    </w:p>
    <w:p>
      <w:pPr>
        <w:spacing w:line="24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（8）校级社团组织统一按三类、四类加分，若社团职位名称类别不明确，则需要额外提供证明。</w:t>
      </w:r>
    </w:p>
    <w:p>
      <w:pPr>
        <w:spacing w:line="30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2.其它奖励分（分值≤1</w:t>
      </w:r>
      <w:r>
        <w:rPr>
          <w:rFonts w:hint="eastAsia" w:ascii="仿宋" w:hAnsi="仿宋" w:eastAsia="仿宋" w:cs="仿宋"/>
          <w:b/>
          <w:sz w:val="24"/>
          <w:highlight w:val="none"/>
          <w:lang w:val="en-US" w:eastAsia="zh-CN"/>
        </w:rPr>
        <w:t>0</w:t>
      </w:r>
      <w:r>
        <w:rPr>
          <w:rFonts w:hint="eastAsia" w:ascii="仿宋" w:hAnsi="仿宋" w:eastAsia="仿宋" w:cs="仿宋"/>
          <w:b/>
          <w:sz w:val="24"/>
          <w:highlight w:val="none"/>
        </w:rPr>
        <w:t>分）</w:t>
      </w:r>
    </w:p>
    <w:p>
      <w:pPr>
        <w:spacing w:line="30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表一：</w:t>
      </w:r>
    </w:p>
    <w:tbl>
      <w:tblPr>
        <w:tblStyle w:val="7"/>
        <w:tblW w:w="8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2"/>
        <w:gridCol w:w="1423"/>
        <w:gridCol w:w="1140"/>
        <w:gridCol w:w="1095"/>
        <w:gridCol w:w="1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4262" w:type="dxa"/>
            <w:vAlign w:val="center"/>
          </w:tcPr>
          <w:p>
            <w:pPr>
              <w:spacing w:line="300" w:lineRule="exact"/>
              <w:jc w:val="center"/>
              <w:rPr>
                <w:rFonts w:ascii="仿宋" w:hAnsi="仿宋" w:eastAsia="仿宋" w:cs="仿宋"/>
                <w:b/>
                <w:szCs w:val="21"/>
                <w:highlight w:val="none"/>
              </w:rPr>
            </w:pPr>
            <w:r>
              <w:rPr>
                <w:rFonts w:ascii="仿宋" w:hAnsi="仿宋" w:eastAsia="仿宋" w:cs="仿宋"/>
                <w:b/>
                <w:szCs w:val="21"/>
                <w:highlight w:val="none"/>
              </w:rPr>
              <w:pict>
                <v:group id="__TH_G22五号31" o:spid="_x0000_s1029" o:spt="203" style="position:absolute;left:0pt;margin-left:-5.5pt;margin-top:0.25pt;height:64.25pt;width:212.5pt;z-index:251660288;mso-width-relative:page;mso-height-relative:page;" coordorigin="1031,1800" coordsize="2453,830">
                  <o:lock v:ext="edit"/>
                  <v:line id="__TH_L29" o:spid="_x0000_s1030" o:spt="20" style="position:absolute;left:2257;top:1800;height:830;width:1227;" coordsize="21600,21600">
                    <v:path arrowok="t"/>
                    <v:fill focussize="0,0"/>
                    <v:stroke weight="0.5pt"/>
                    <v:imagedata o:title=""/>
                    <o:lock v:ext="edit"/>
                  </v:line>
                  <v:line id="__TH_L30" o:spid="_x0000_s1031" o:spt="20" style="position:absolute;left:1031;top:2215;height:415;width:2453;" coordsize="21600,21600">
                    <v:path arrowok="t"/>
                    <v:fill focussize="0,0"/>
                    <v:stroke weight="0.5pt"/>
                    <v:imagedata o:title=""/>
                    <o:lock v:ext="edit"/>
                  </v:line>
                </v:group>
              </w:pict>
            </w:r>
            <w:r>
              <w:rPr>
                <w:rFonts w:hint="eastAsia" w:ascii="仿宋" w:hAnsi="仿宋" w:eastAsia="仿宋" w:cs="仿宋"/>
                <w:b/>
                <w:szCs w:val="21"/>
                <w:highlight w:val="none"/>
              </w:rPr>
              <w:t xml:space="preserve">                 级别</w:t>
            </w:r>
          </w:p>
          <w:p>
            <w:pPr>
              <w:spacing w:line="300" w:lineRule="exact"/>
              <w:ind w:firstLine="1054" w:firstLineChars="500"/>
              <w:rPr>
                <w:rFonts w:ascii="仿宋" w:hAnsi="仿宋" w:eastAsia="仿宋" w:cs="仿宋"/>
                <w:b/>
                <w:szCs w:val="21"/>
                <w:highlight w:val="none"/>
              </w:rPr>
            </w:pPr>
            <w:r>
              <w:rPr>
                <w:rFonts w:hint="eastAsia" w:ascii="仿宋" w:hAnsi="仿宋" w:eastAsia="仿宋" w:cs="仿宋"/>
                <w:b/>
                <w:szCs w:val="21"/>
                <w:highlight w:val="none"/>
              </w:rPr>
              <w:t>分值</w:t>
            </w:r>
          </w:p>
          <w:p>
            <w:pPr>
              <w:spacing w:line="300" w:lineRule="exact"/>
              <w:ind w:firstLine="632" w:firstLineChars="300"/>
              <w:rPr>
                <w:rFonts w:ascii="仿宋" w:hAnsi="仿宋" w:eastAsia="仿宋" w:cs="仿宋"/>
                <w:b/>
                <w:szCs w:val="21"/>
                <w:highlight w:val="none"/>
              </w:rPr>
            </w:pPr>
          </w:p>
          <w:p>
            <w:pPr>
              <w:spacing w:line="300" w:lineRule="exact"/>
              <w:rPr>
                <w:rFonts w:ascii="仿宋" w:hAnsi="仿宋" w:eastAsia="仿宋" w:cs="仿宋"/>
                <w:b/>
                <w:szCs w:val="21"/>
                <w:highlight w:val="none"/>
              </w:rPr>
            </w:pPr>
            <w:r>
              <w:rPr>
                <w:rFonts w:hint="eastAsia" w:ascii="仿宋" w:hAnsi="仿宋" w:eastAsia="仿宋" w:cs="仿宋"/>
                <w:b/>
                <w:szCs w:val="21"/>
                <w:highlight w:val="none"/>
              </w:rPr>
              <w:t>类别</w:t>
            </w:r>
          </w:p>
        </w:tc>
        <w:tc>
          <w:tcPr>
            <w:tcW w:w="1423"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国家级</w:t>
            </w:r>
          </w:p>
        </w:tc>
        <w:tc>
          <w:tcPr>
            <w:tcW w:w="1140"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省级</w:t>
            </w:r>
          </w:p>
        </w:tc>
        <w:tc>
          <w:tcPr>
            <w:tcW w:w="1095" w:type="dxa"/>
            <w:tcBorders>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校级</w:t>
            </w:r>
          </w:p>
        </w:tc>
        <w:tc>
          <w:tcPr>
            <w:tcW w:w="1040" w:type="dxa"/>
            <w:tcBorders>
              <w:lef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院级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42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参加官方或社会团体组织的各类培训班培训</w:t>
            </w:r>
          </w:p>
        </w:tc>
        <w:tc>
          <w:tcPr>
            <w:tcW w:w="142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114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1095"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1040"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4262" w:type="dxa"/>
            <w:vAlign w:val="center"/>
          </w:tcPr>
          <w:p>
            <w:pPr>
              <w:spacing w:line="300" w:lineRule="exact"/>
              <w:jc w:val="center"/>
              <w:rPr>
                <w:rFonts w:hint="default" w:ascii="仿宋" w:hAnsi="仿宋" w:eastAsia="仿宋" w:cs="仿宋"/>
                <w:spacing w:val="-6"/>
                <w:szCs w:val="21"/>
                <w:highlight w:val="none"/>
                <w:lang w:val="en-US" w:eastAsia="zh-CN"/>
              </w:rPr>
            </w:pPr>
            <w:r>
              <w:rPr>
                <w:rFonts w:hint="eastAsia" w:ascii="仿宋" w:hAnsi="仿宋" w:eastAsia="仿宋" w:cs="仿宋"/>
                <w:spacing w:val="-6"/>
                <w:szCs w:val="21"/>
                <w:highlight w:val="none"/>
              </w:rPr>
              <w:t>公开发表有关大学生思政教育类、社会主义核心价值体系</w:t>
            </w:r>
            <w:r>
              <w:rPr>
                <w:rFonts w:hint="eastAsia" w:ascii="仿宋" w:hAnsi="仿宋" w:eastAsia="仿宋" w:cs="仿宋"/>
                <w:spacing w:val="-6"/>
                <w:szCs w:val="21"/>
                <w:highlight w:val="none"/>
                <w:lang w:val="en-US" w:eastAsia="zh-CN"/>
              </w:rPr>
              <w:t>等</w:t>
            </w:r>
            <w:r>
              <w:rPr>
                <w:rFonts w:hint="eastAsia" w:ascii="仿宋" w:hAnsi="仿宋" w:eastAsia="仿宋" w:cs="仿宋"/>
                <w:spacing w:val="-6"/>
                <w:szCs w:val="21"/>
                <w:highlight w:val="none"/>
              </w:rPr>
              <w:t>相关的文章（第一作者）分/篇，第二、第三作者依次</w:t>
            </w:r>
            <w:r>
              <w:rPr>
                <w:rFonts w:hint="eastAsia" w:ascii="仿宋" w:hAnsi="仿宋" w:eastAsia="仿宋" w:cs="仿宋"/>
                <w:spacing w:val="-6"/>
                <w:szCs w:val="21"/>
                <w:highlight w:val="none"/>
                <w:lang w:val="en-US" w:eastAsia="zh-CN"/>
              </w:rPr>
              <w:t>递减1分</w:t>
            </w:r>
          </w:p>
        </w:tc>
        <w:tc>
          <w:tcPr>
            <w:tcW w:w="142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6（国家级及以上）</w:t>
            </w:r>
          </w:p>
        </w:tc>
        <w:tc>
          <w:tcPr>
            <w:tcW w:w="114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1095"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1040" w:type="dxa"/>
            <w:tcBorders>
              <w:left w:val="single" w:color="auto" w:sz="4" w:space="0"/>
            </w:tcBorders>
            <w:vAlign w:val="center"/>
          </w:tcPr>
          <w:p>
            <w:pPr>
              <w:spacing w:line="30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4262" w:type="dxa"/>
            <w:vAlign w:val="center"/>
          </w:tcPr>
          <w:p>
            <w:pPr>
              <w:spacing w:line="300" w:lineRule="exact"/>
              <w:jc w:val="center"/>
              <w:rPr>
                <w:rFonts w:hint="default" w:ascii="仿宋" w:hAnsi="仿宋" w:eastAsia="仿宋" w:cs="仿宋"/>
                <w:spacing w:val="-6"/>
                <w:szCs w:val="21"/>
                <w:highlight w:val="none"/>
                <w:lang w:val="en-US"/>
              </w:rPr>
            </w:pPr>
            <w:r>
              <w:rPr>
                <w:rFonts w:hint="eastAsia" w:ascii="仿宋" w:hAnsi="仿宋" w:eastAsia="仿宋" w:cs="仿宋"/>
                <w:spacing w:val="-6"/>
                <w:szCs w:val="21"/>
                <w:highlight w:val="none"/>
                <w:lang w:val="en-US" w:eastAsia="zh-CN"/>
              </w:rPr>
              <w:t>公开发表</w:t>
            </w:r>
            <w:r>
              <w:rPr>
                <w:rFonts w:hint="eastAsia" w:ascii="仿宋" w:hAnsi="仿宋" w:eastAsia="仿宋" w:cs="仿宋"/>
                <w:spacing w:val="-6"/>
                <w:szCs w:val="21"/>
                <w:highlight w:val="none"/>
              </w:rPr>
              <w:t>大学生思政教育类、社会主义核心价值体系</w:t>
            </w:r>
            <w:r>
              <w:rPr>
                <w:rFonts w:hint="eastAsia" w:ascii="仿宋" w:hAnsi="仿宋" w:eastAsia="仿宋" w:cs="仿宋"/>
                <w:spacing w:val="-6"/>
                <w:szCs w:val="21"/>
                <w:highlight w:val="none"/>
                <w:lang w:val="en-US" w:eastAsia="zh-CN"/>
              </w:rPr>
              <w:t>等相关的新闻稿/调研报告等</w:t>
            </w:r>
            <w:r>
              <w:rPr>
                <w:rFonts w:hint="eastAsia" w:ascii="仿宋" w:hAnsi="仿宋" w:eastAsia="仿宋" w:cs="仿宋"/>
                <w:spacing w:val="-6"/>
                <w:szCs w:val="21"/>
                <w:highlight w:val="none"/>
              </w:rPr>
              <w:t>（第一作者）分/篇，第二、第三作者依次</w:t>
            </w:r>
            <w:r>
              <w:rPr>
                <w:rFonts w:hint="eastAsia" w:ascii="仿宋" w:hAnsi="仿宋" w:eastAsia="仿宋" w:cs="仿宋"/>
                <w:spacing w:val="-6"/>
                <w:szCs w:val="21"/>
                <w:highlight w:val="none"/>
                <w:lang w:val="en-US" w:eastAsia="zh-CN"/>
              </w:rPr>
              <w:t>递减1分</w:t>
            </w:r>
          </w:p>
        </w:tc>
        <w:tc>
          <w:tcPr>
            <w:tcW w:w="1423" w:type="dxa"/>
            <w:vAlign w:val="center"/>
          </w:tcPr>
          <w:p>
            <w:pPr>
              <w:spacing w:line="3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1140" w:type="dxa"/>
            <w:vAlign w:val="center"/>
          </w:tcPr>
          <w:p>
            <w:pPr>
              <w:spacing w:line="30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1095" w:type="dxa"/>
            <w:tcBorders>
              <w:right w:val="single" w:color="auto" w:sz="4" w:space="0"/>
            </w:tcBorders>
            <w:vAlign w:val="center"/>
          </w:tcPr>
          <w:p>
            <w:pPr>
              <w:spacing w:line="3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40" w:type="dxa"/>
            <w:tcBorders>
              <w:left w:val="single" w:color="auto" w:sz="4" w:space="0"/>
            </w:tcBorders>
            <w:vAlign w:val="center"/>
          </w:tcPr>
          <w:p>
            <w:pPr>
              <w:spacing w:line="30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4262" w:type="dxa"/>
            <w:vAlign w:val="center"/>
          </w:tcPr>
          <w:p>
            <w:pPr>
              <w:spacing w:line="300" w:lineRule="exact"/>
              <w:jc w:val="center"/>
              <w:rPr>
                <w:rFonts w:ascii="仿宋" w:hAnsi="仿宋" w:eastAsia="仿宋" w:cs="仿宋"/>
                <w:spacing w:val="-6"/>
                <w:szCs w:val="21"/>
                <w:highlight w:val="none"/>
              </w:rPr>
            </w:pPr>
            <w:r>
              <w:rPr>
                <w:rFonts w:hint="eastAsia" w:ascii="仿宋" w:hAnsi="仿宋" w:eastAsia="仿宋" w:cs="仿宋"/>
                <w:spacing w:val="-6"/>
                <w:szCs w:val="21"/>
                <w:highlight w:val="none"/>
              </w:rPr>
              <w:t>个人荣誉</w:t>
            </w:r>
          </w:p>
        </w:tc>
        <w:tc>
          <w:tcPr>
            <w:tcW w:w="142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114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1095"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A类:2</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B类：1</w:t>
            </w:r>
          </w:p>
        </w:tc>
        <w:tc>
          <w:tcPr>
            <w:tcW w:w="1040"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0.5</w:t>
            </w:r>
          </w:p>
        </w:tc>
      </w:tr>
    </w:tbl>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 w:hAnsi="仿宋" w:eastAsia="仿宋" w:cs="仿宋"/>
          <w:spacing w:val="-6"/>
          <w:szCs w:val="21"/>
          <w:highlight w:val="none"/>
        </w:rPr>
      </w:pPr>
      <w:r>
        <w:rPr>
          <w:rFonts w:hint="eastAsia" w:ascii="仿宋" w:hAnsi="仿宋" w:eastAsia="仿宋" w:cs="仿宋"/>
          <w:b/>
          <w:bCs/>
          <w:spacing w:val="-6"/>
          <w:szCs w:val="21"/>
          <w:highlight w:val="none"/>
        </w:rPr>
        <w:t>注：</w:t>
      </w:r>
      <w:r>
        <w:rPr>
          <w:rFonts w:hint="eastAsia" w:ascii="仿宋" w:hAnsi="仿宋" w:eastAsia="仿宋" w:cs="仿宋"/>
          <w:b w:val="0"/>
          <w:bCs w:val="0"/>
          <w:spacing w:val="-6"/>
          <w:szCs w:val="21"/>
          <w:highlight w:val="none"/>
          <w:lang w:eastAsia="zh-CN"/>
        </w:rPr>
        <w:t>（</w:t>
      </w:r>
      <w:r>
        <w:rPr>
          <w:rFonts w:hint="eastAsia" w:ascii="仿宋" w:hAnsi="仿宋" w:eastAsia="仿宋" w:cs="仿宋"/>
          <w:b w:val="0"/>
          <w:bCs w:val="0"/>
          <w:spacing w:val="-6"/>
          <w:szCs w:val="21"/>
          <w:highlight w:val="none"/>
          <w:lang w:val="en-US" w:eastAsia="zh-CN"/>
        </w:rPr>
        <w:t>1）</w:t>
      </w:r>
      <w:r>
        <w:rPr>
          <w:rFonts w:hint="eastAsia" w:ascii="仿宋" w:hAnsi="仿宋" w:eastAsia="仿宋" w:cs="仿宋"/>
          <w:spacing w:val="-6"/>
          <w:szCs w:val="21"/>
          <w:highlight w:val="none"/>
        </w:rPr>
        <w:t>个人荣誉中校级A类：江农之星、模范团员、优秀女大学生、最美农大生 、“江农之星”十大年度人物、最佳年度人物、最佳三好学生、最佳优秀学生干部；</w:t>
      </w:r>
    </w:p>
    <w:p>
      <w:pPr>
        <w:keepNext w:val="0"/>
        <w:keepLines w:val="0"/>
        <w:pageBreakBefore w:val="0"/>
        <w:widowControl w:val="0"/>
        <w:kinsoku/>
        <w:wordWrap/>
        <w:overflowPunct/>
        <w:topLinePunct w:val="0"/>
        <w:autoSpaceDE/>
        <w:autoSpaceDN/>
        <w:bidi w:val="0"/>
        <w:adjustRightInd/>
        <w:snapToGrid/>
        <w:spacing w:line="300" w:lineRule="exact"/>
        <w:ind w:firstLine="396" w:firstLineChars="200"/>
        <w:jc w:val="left"/>
        <w:textAlignment w:val="auto"/>
        <w:rPr>
          <w:rFonts w:hint="eastAsia" w:ascii="仿宋" w:hAnsi="仿宋" w:eastAsia="仿宋" w:cs="仿宋"/>
          <w:spacing w:val="-6"/>
          <w:szCs w:val="21"/>
          <w:highlight w:val="none"/>
        </w:rPr>
      </w:pPr>
      <w:r>
        <w:rPr>
          <w:rFonts w:hint="eastAsia" w:ascii="仿宋" w:hAnsi="仿宋" w:eastAsia="仿宋" w:cs="仿宋"/>
          <w:b w:val="0"/>
          <w:bCs w:val="0"/>
          <w:spacing w:val="-6"/>
          <w:szCs w:val="21"/>
          <w:highlight w:val="none"/>
          <w:lang w:eastAsia="zh-CN"/>
        </w:rPr>
        <w:t>（</w:t>
      </w:r>
      <w:r>
        <w:rPr>
          <w:rFonts w:hint="eastAsia" w:ascii="仿宋" w:hAnsi="仿宋" w:eastAsia="仿宋" w:cs="仿宋"/>
          <w:b w:val="0"/>
          <w:bCs w:val="0"/>
          <w:spacing w:val="-6"/>
          <w:szCs w:val="21"/>
          <w:highlight w:val="none"/>
          <w:lang w:val="en-US" w:eastAsia="zh-CN"/>
        </w:rPr>
        <w:t>2）</w:t>
      </w:r>
      <w:r>
        <w:rPr>
          <w:rFonts w:hint="eastAsia" w:ascii="仿宋" w:hAnsi="仿宋" w:eastAsia="仿宋" w:cs="仿宋"/>
          <w:spacing w:val="-6"/>
          <w:szCs w:val="21"/>
          <w:highlight w:val="none"/>
        </w:rPr>
        <w:t>校级B类：校宣传工作先进个人 、最美志愿者、校优秀团员、校优秀团干、校三好学生、廉洁之星、“志愿公益优秀女大学生”、“江农之星”十大年度人物提名奖、三好学生、优秀学生干部</w:t>
      </w:r>
      <w:r>
        <w:rPr>
          <w:rFonts w:hint="eastAsia" w:ascii="仿宋" w:hAnsi="仿宋" w:eastAsia="仿宋" w:cs="仿宋"/>
          <w:spacing w:val="-6"/>
          <w:szCs w:val="21"/>
          <w:highlight w:val="none"/>
          <w:lang w:eastAsia="zh-CN"/>
        </w:rPr>
        <w:t>、</w:t>
      </w:r>
      <w:r>
        <w:rPr>
          <w:rFonts w:hint="eastAsia" w:ascii="仿宋" w:hAnsi="仿宋" w:eastAsia="仿宋" w:cs="仿宋"/>
          <w:spacing w:val="-6"/>
          <w:szCs w:val="21"/>
          <w:highlight w:val="none"/>
          <w:lang w:val="en-US" w:eastAsia="zh-CN"/>
        </w:rPr>
        <w:t>特长奖学金、优秀督导员等</w:t>
      </w:r>
      <w:r>
        <w:rPr>
          <w:rFonts w:hint="eastAsia" w:ascii="仿宋" w:hAnsi="仿宋" w:eastAsia="仿宋" w:cs="仿宋"/>
          <w:spacing w:val="-6"/>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96" w:firstLineChars="200"/>
        <w:jc w:val="left"/>
        <w:textAlignment w:val="auto"/>
        <w:rPr>
          <w:rFonts w:hint="eastAsia" w:ascii="仿宋" w:hAnsi="仿宋" w:eastAsia="仿宋" w:cs="仿宋"/>
          <w:spacing w:val="-6"/>
          <w:szCs w:val="21"/>
          <w:highlight w:val="none"/>
        </w:rPr>
      </w:pPr>
      <w:r>
        <w:rPr>
          <w:rFonts w:hint="eastAsia" w:ascii="仿宋" w:hAnsi="仿宋" w:eastAsia="仿宋" w:cs="仿宋"/>
          <w:b w:val="0"/>
          <w:bCs w:val="0"/>
          <w:spacing w:val="-6"/>
          <w:szCs w:val="21"/>
          <w:highlight w:val="none"/>
          <w:lang w:val="en-US" w:eastAsia="zh-CN"/>
        </w:rPr>
        <w:t>（3）</w:t>
      </w:r>
      <w:r>
        <w:rPr>
          <w:rFonts w:hint="eastAsia" w:ascii="仿宋" w:hAnsi="仿宋" w:eastAsia="仿宋" w:cs="仿宋"/>
          <w:spacing w:val="-6"/>
          <w:szCs w:val="21"/>
          <w:highlight w:val="none"/>
          <w:lang w:val="en-US" w:eastAsia="zh-CN"/>
        </w:rPr>
        <w:t>具有评比性质的培训班优秀学员可额外加1分。</w:t>
      </w:r>
    </w:p>
    <w:p>
      <w:pPr>
        <w:spacing w:line="30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表二：</w:t>
      </w:r>
    </w:p>
    <w:tbl>
      <w:tblPr>
        <w:tblStyle w:val="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55"/>
        <w:gridCol w:w="1825"/>
        <w:gridCol w:w="223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2855" w:type="dxa"/>
            <w:tcBorders>
              <w:bottom w:val="single" w:color="auto" w:sz="4" w:space="0"/>
            </w:tcBorders>
            <w:vAlign w:val="center"/>
          </w:tcPr>
          <w:p>
            <w:pPr>
              <w:spacing w:line="300" w:lineRule="exact"/>
              <w:ind w:firstLine="1897" w:firstLineChars="900"/>
              <w:rPr>
                <w:rFonts w:ascii="仿宋" w:hAnsi="仿宋" w:eastAsia="仿宋" w:cs="仿宋"/>
                <w:b/>
                <w:szCs w:val="21"/>
                <w:highlight w:val="none"/>
              </w:rPr>
            </w:pPr>
            <w:r>
              <w:rPr>
                <w:rFonts w:ascii="仿宋" w:hAnsi="仿宋" w:eastAsia="仿宋" w:cs="仿宋"/>
                <w:b/>
                <w:szCs w:val="21"/>
                <w:highlight w:val="none"/>
              </w:rPr>
              <w:pict>
                <v:group id="组合 27" o:spid="_x0000_s1032" o:spt="203" style="position:absolute;left:0pt;margin-left:-1.85pt;margin-top:0.4pt;height:43.85pt;width:138.3pt;rotation:378016f;z-index:251664384;mso-width-relative:page;mso-height-relative:page;" coordorigin="1031,1800" coordsize="2453,830">
                  <o:lock v:ext="edit"/>
                  <v:line id="__TH_L29" o:spid="_x0000_s1033" o:spt="20" style="position:absolute;left:2257;top:1800;height:830;width:1227;" coordsize="21600,21600">
                    <v:path arrowok="t"/>
                    <v:fill focussize="0,0"/>
                    <v:stroke weight="0.5pt"/>
                    <v:imagedata o:title=""/>
                    <o:lock v:ext="edit"/>
                  </v:line>
                  <v:line id="__TH_L30" o:spid="_x0000_s1034" o:spt="20" style="position:absolute;left:1031;top:2215;height:415;width:2453;" coordsize="21600,21600">
                    <v:path arrowok="t"/>
                    <v:fill focussize="0,0"/>
                    <v:stroke weight="0.5pt"/>
                    <v:imagedata o:title=""/>
                    <o:lock v:ext="edit"/>
                  </v:line>
                </v:group>
              </w:pict>
            </w:r>
            <w:r>
              <w:rPr>
                <w:rFonts w:hint="eastAsia" w:ascii="仿宋" w:hAnsi="仿宋" w:eastAsia="仿宋" w:cs="仿宋"/>
                <w:b/>
                <w:szCs w:val="21"/>
                <w:highlight w:val="none"/>
              </w:rPr>
              <w:t>级别</w:t>
            </w:r>
          </w:p>
          <w:p>
            <w:pPr>
              <w:spacing w:line="300" w:lineRule="exact"/>
              <w:ind w:firstLine="843" w:firstLineChars="400"/>
              <w:rPr>
                <w:rFonts w:ascii="仿宋" w:hAnsi="仿宋" w:eastAsia="仿宋" w:cs="仿宋"/>
                <w:b/>
                <w:szCs w:val="21"/>
                <w:highlight w:val="none"/>
              </w:rPr>
            </w:pPr>
            <w:r>
              <w:rPr>
                <w:rFonts w:hint="eastAsia" w:ascii="仿宋" w:hAnsi="仿宋" w:eastAsia="仿宋" w:cs="仿宋"/>
                <w:b/>
                <w:szCs w:val="21"/>
                <w:highlight w:val="none"/>
              </w:rPr>
              <w:t>分值</w:t>
            </w:r>
          </w:p>
          <w:p>
            <w:pPr>
              <w:spacing w:line="300" w:lineRule="exact"/>
              <w:rPr>
                <w:rFonts w:ascii="仿宋" w:hAnsi="仿宋" w:eastAsia="仿宋" w:cs="仿宋"/>
                <w:b/>
                <w:szCs w:val="21"/>
                <w:highlight w:val="none"/>
              </w:rPr>
            </w:pPr>
            <w:r>
              <w:rPr>
                <w:rFonts w:hint="eastAsia" w:ascii="仿宋" w:hAnsi="仿宋" w:eastAsia="仿宋" w:cs="仿宋"/>
                <w:b/>
                <w:szCs w:val="21"/>
                <w:highlight w:val="none"/>
              </w:rPr>
              <w:t>类别</w:t>
            </w:r>
          </w:p>
        </w:tc>
        <w:tc>
          <w:tcPr>
            <w:tcW w:w="1825"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校外</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（分/人·次）</w:t>
            </w:r>
          </w:p>
        </w:tc>
        <w:tc>
          <w:tcPr>
            <w:tcW w:w="223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校级</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（分/人·次）</w:t>
            </w:r>
          </w:p>
        </w:tc>
        <w:tc>
          <w:tcPr>
            <w:tcW w:w="2127" w:type="dxa"/>
            <w:tcBorders>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院级</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（分/人·次）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2855" w:type="dxa"/>
            <w:tcBorders>
              <w:top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受到公开通报</w:t>
            </w:r>
          </w:p>
          <w:p>
            <w:pPr>
              <w:spacing w:line="300" w:lineRule="exact"/>
              <w:jc w:val="center"/>
              <w:rPr>
                <w:rFonts w:ascii="仿宋" w:hAnsi="仿宋" w:eastAsia="仿宋" w:cs="仿宋"/>
                <w:w w:val="90"/>
                <w:szCs w:val="21"/>
                <w:highlight w:val="none"/>
              </w:rPr>
            </w:pPr>
            <w:r>
              <w:rPr>
                <w:rFonts w:hint="eastAsia" w:ascii="仿宋" w:hAnsi="仿宋" w:eastAsia="仿宋" w:cs="仿宋"/>
                <w:szCs w:val="21"/>
                <w:highlight w:val="none"/>
              </w:rPr>
              <w:t>表扬、奖励</w:t>
            </w:r>
          </w:p>
        </w:tc>
        <w:tc>
          <w:tcPr>
            <w:tcW w:w="182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2232" w:type="dxa"/>
            <w:tcBorders>
              <w:bottom w:val="single" w:color="000000"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2127" w:type="dxa"/>
            <w:tcBorders>
              <w:bottom w:val="single" w:color="000000"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285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参加慈善爱心、无偿献血等社会公益活动</w:t>
            </w:r>
          </w:p>
        </w:tc>
        <w:tc>
          <w:tcPr>
            <w:tcW w:w="6184" w:type="dxa"/>
            <w:gridSpan w:val="3"/>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1分/人·次，上限3分</w:t>
            </w:r>
          </w:p>
        </w:tc>
      </w:tr>
    </w:tbl>
    <w:p>
      <w:pPr>
        <w:spacing w:line="300"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注：</w:t>
      </w:r>
      <w:r>
        <w:rPr>
          <w:rFonts w:hint="eastAsia" w:ascii="仿宋" w:hAnsi="仿宋" w:eastAsia="仿宋" w:cs="仿宋"/>
          <w:sz w:val="24"/>
          <w:highlight w:val="none"/>
        </w:rPr>
        <w:t>“校外”是指官方或具有一定社会影响力的社会团体组织，如江西省青年志愿者协会、江西省红十字会等。以及由学校官方组织、协办、宣传的其他校外活动。</w:t>
      </w: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（三）惩罚分（分值≤20分）</w:t>
      </w:r>
    </w:p>
    <w:tbl>
      <w:tblPr>
        <w:tblStyle w:val="7"/>
        <w:tblW w:w="88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0"/>
        <w:gridCol w:w="3682"/>
        <w:gridCol w:w="3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5222" w:type="dxa"/>
            <w:gridSpan w:val="2"/>
            <w:tcBorders>
              <w:tl2br w:val="single" w:color="auto" w:sz="4" w:space="0"/>
            </w:tcBorders>
            <w:vAlign w:val="center"/>
          </w:tcPr>
          <w:p>
            <w:pPr>
              <w:spacing w:line="30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类别分值</w:t>
            </w:r>
          </w:p>
        </w:tc>
        <w:tc>
          <w:tcPr>
            <w:tcW w:w="3586" w:type="dxa"/>
            <w:vAlign w:val="center"/>
          </w:tcPr>
          <w:p>
            <w:pPr>
              <w:spacing w:line="300" w:lineRule="exact"/>
              <w:jc w:val="center"/>
              <w:rPr>
                <w:rFonts w:ascii="仿宋" w:hAnsi="仿宋" w:eastAsia="仿宋" w:cs="仿宋"/>
                <w:b/>
                <w:sz w:val="24"/>
                <w:highlight w:val="none"/>
              </w:rPr>
            </w:pPr>
            <w:r>
              <w:rPr>
                <w:rFonts w:hint="eastAsia" w:ascii="仿宋" w:hAnsi="仿宋" w:eastAsia="仿宋" w:cs="仿宋"/>
                <w:b/>
                <w:sz w:val="24"/>
                <w:highlight w:val="none"/>
              </w:rPr>
              <w:t>扣分细则（分/人·次）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40" w:type="dxa"/>
            <w:vMerge w:val="restart"/>
            <w:tcBorders>
              <w:right w:val="single" w:color="auto" w:sz="4" w:space="0"/>
            </w:tcBorders>
            <w:vAlign w:val="center"/>
          </w:tcPr>
          <w:p>
            <w:pPr>
              <w:spacing w:line="300" w:lineRule="exact"/>
              <w:rPr>
                <w:rFonts w:ascii="仿宋" w:hAnsi="仿宋" w:eastAsia="仿宋" w:cs="仿宋"/>
                <w:sz w:val="24"/>
                <w:highlight w:val="none"/>
              </w:rPr>
            </w:pPr>
            <w:r>
              <w:rPr>
                <w:rFonts w:hint="eastAsia" w:ascii="仿宋" w:hAnsi="仿宋" w:eastAsia="仿宋" w:cs="仿宋"/>
                <w:sz w:val="24"/>
                <w:highlight w:val="none"/>
              </w:rPr>
              <w:t>校纪处分</w:t>
            </w:r>
          </w:p>
        </w:tc>
        <w:tc>
          <w:tcPr>
            <w:tcW w:w="3682"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留校察看</w:t>
            </w:r>
          </w:p>
        </w:tc>
        <w:tc>
          <w:tcPr>
            <w:tcW w:w="3586"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1540" w:type="dxa"/>
            <w:vMerge w:val="continue"/>
            <w:tcBorders>
              <w:right w:val="single" w:color="auto" w:sz="4" w:space="0"/>
            </w:tcBorders>
            <w:vAlign w:val="center"/>
          </w:tcPr>
          <w:p>
            <w:pPr>
              <w:spacing w:line="300" w:lineRule="exact"/>
              <w:rPr>
                <w:rFonts w:ascii="仿宋" w:hAnsi="仿宋" w:eastAsia="仿宋" w:cs="仿宋"/>
                <w:sz w:val="24"/>
                <w:highlight w:val="none"/>
              </w:rPr>
            </w:pPr>
          </w:p>
        </w:tc>
        <w:tc>
          <w:tcPr>
            <w:tcW w:w="3682"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记过</w:t>
            </w:r>
          </w:p>
        </w:tc>
        <w:tc>
          <w:tcPr>
            <w:tcW w:w="3586"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540" w:type="dxa"/>
            <w:vMerge w:val="continue"/>
            <w:tcBorders>
              <w:right w:val="single" w:color="auto" w:sz="4" w:space="0"/>
            </w:tcBorders>
            <w:vAlign w:val="center"/>
          </w:tcPr>
          <w:p>
            <w:pPr>
              <w:spacing w:line="300" w:lineRule="exact"/>
              <w:rPr>
                <w:rFonts w:ascii="仿宋" w:hAnsi="仿宋" w:eastAsia="仿宋" w:cs="仿宋"/>
                <w:sz w:val="24"/>
                <w:highlight w:val="none"/>
              </w:rPr>
            </w:pPr>
          </w:p>
        </w:tc>
        <w:tc>
          <w:tcPr>
            <w:tcW w:w="3682"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严重警告</w:t>
            </w:r>
          </w:p>
        </w:tc>
        <w:tc>
          <w:tcPr>
            <w:tcW w:w="3586"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540" w:type="dxa"/>
            <w:vMerge w:val="continue"/>
            <w:tcBorders>
              <w:right w:val="single" w:color="auto" w:sz="4" w:space="0"/>
            </w:tcBorders>
            <w:vAlign w:val="center"/>
          </w:tcPr>
          <w:p>
            <w:pPr>
              <w:spacing w:line="300" w:lineRule="exact"/>
              <w:rPr>
                <w:rFonts w:ascii="仿宋" w:hAnsi="仿宋" w:eastAsia="仿宋" w:cs="仿宋"/>
                <w:sz w:val="24"/>
                <w:highlight w:val="none"/>
              </w:rPr>
            </w:pPr>
          </w:p>
        </w:tc>
        <w:tc>
          <w:tcPr>
            <w:tcW w:w="3682"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警告</w:t>
            </w:r>
          </w:p>
        </w:tc>
        <w:tc>
          <w:tcPr>
            <w:tcW w:w="3586"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540" w:type="dxa"/>
            <w:vMerge w:val="restart"/>
            <w:tcBorders>
              <w:right w:val="single" w:color="auto" w:sz="4" w:space="0"/>
            </w:tcBorders>
            <w:vAlign w:val="center"/>
          </w:tcPr>
          <w:p>
            <w:pPr>
              <w:spacing w:line="300" w:lineRule="exact"/>
              <w:rPr>
                <w:rFonts w:ascii="仿宋" w:hAnsi="仿宋" w:eastAsia="仿宋" w:cs="仿宋"/>
                <w:sz w:val="24"/>
                <w:highlight w:val="none"/>
              </w:rPr>
            </w:pPr>
            <w:r>
              <w:rPr>
                <w:rFonts w:hint="eastAsia" w:ascii="仿宋" w:hAnsi="仿宋" w:eastAsia="仿宋" w:cs="仿宋"/>
                <w:sz w:val="24"/>
                <w:highlight w:val="none"/>
              </w:rPr>
              <w:t>批评教育</w:t>
            </w:r>
          </w:p>
        </w:tc>
        <w:tc>
          <w:tcPr>
            <w:tcW w:w="3682"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校级通报批评</w:t>
            </w:r>
          </w:p>
        </w:tc>
        <w:tc>
          <w:tcPr>
            <w:tcW w:w="3586"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540" w:type="dxa"/>
            <w:vMerge w:val="continue"/>
            <w:tcBorders>
              <w:right w:val="single" w:color="auto" w:sz="4" w:space="0"/>
            </w:tcBorders>
            <w:vAlign w:val="center"/>
          </w:tcPr>
          <w:p>
            <w:pPr>
              <w:spacing w:line="300" w:lineRule="exact"/>
              <w:rPr>
                <w:rFonts w:ascii="仿宋" w:hAnsi="仿宋" w:eastAsia="仿宋" w:cs="仿宋"/>
                <w:sz w:val="24"/>
                <w:highlight w:val="none"/>
              </w:rPr>
            </w:pPr>
          </w:p>
        </w:tc>
        <w:tc>
          <w:tcPr>
            <w:tcW w:w="3682"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院级通报批评</w:t>
            </w:r>
          </w:p>
        </w:tc>
        <w:tc>
          <w:tcPr>
            <w:tcW w:w="3586"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540" w:type="dxa"/>
            <w:vMerge w:val="restart"/>
            <w:tcBorders>
              <w:right w:val="single" w:color="auto" w:sz="4" w:space="0"/>
            </w:tcBorders>
            <w:vAlign w:val="center"/>
          </w:tcPr>
          <w:p>
            <w:pPr>
              <w:spacing w:line="300" w:lineRule="exact"/>
              <w:rPr>
                <w:rFonts w:ascii="仿宋" w:hAnsi="仿宋" w:eastAsia="仿宋" w:cs="仿宋"/>
                <w:sz w:val="24"/>
                <w:highlight w:val="none"/>
              </w:rPr>
            </w:pPr>
            <w:r>
              <w:rPr>
                <w:rFonts w:hint="eastAsia" w:ascii="仿宋" w:hAnsi="仿宋" w:eastAsia="仿宋" w:cs="仿宋"/>
                <w:sz w:val="24"/>
                <w:highlight w:val="none"/>
              </w:rPr>
              <w:t>学习态度</w:t>
            </w:r>
          </w:p>
        </w:tc>
        <w:tc>
          <w:tcPr>
            <w:tcW w:w="3682"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查课扣分</w:t>
            </w:r>
          </w:p>
        </w:tc>
        <w:tc>
          <w:tcPr>
            <w:tcW w:w="3586"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540" w:type="dxa"/>
            <w:vMerge w:val="continue"/>
            <w:tcBorders>
              <w:right w:val="single" w:color="auto" w:sz="4" w:space="0"/>
            </w:tcBorders>
            <w:vAlign w:val="center"/>
          </w:tcPr>
          <w:p>
            <w:pPr>
              <w:spacing w:line="300" w:lineRule="exact"/>
              <w:rPr>
                <w:rFonts w:ascii="仿宋" w:hAnsi="仿宋" w:eastAsia="仿宋" w:cs="仿宋"/>
                <w:sz w:val="24"/>
                <w:highlight w:val="none"/>
              </w:rPr>
            </w:pPr>
          </w:p>
        </w:tc>
        <w:tc>
          <w:tcPr>
            <w:tcW w:w="3682"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bCs/>
                <w:sz w:val="24"/>
                <w:highlight w:val="none"/>
              </w:rPr>
              <w:t>课堂考勤（晚自习）</w:t>
            </w:r>
          </w:p>
        </w:tc>
        <w:tc>
          <w:tcPr>
            <w:tcW w:w="3586"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1</w:t>
            </w:r>
          </w:p>
        </w:tc>
      </w:tr>
    </w:tbl>
    <w:p>
      <w:pPr>
        <w:spacing w:line="300" w:lineRule="exact"/>
        <w:ind w:firstLine="0" w:firstLineChars="0"/>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lang w:eastAsia="zh-CN"/>
        </w:rPr>
        <w:t>（</w:t>
      </w:r>
      <w:r>
        <w:rPr>
          <w:rFonts w:hint="eastAsia" w:ascii="仿宋" w:hAnsi="仿宋" w:eastAsia="仿宋" w:cs="仿宋"/>
          <w:sz w:val="24"/>
          <w:highlight w:val="none"/>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受法纪处分的德育素质测评分直接确定为零分；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同一事项受不同奖（惩）者分数不累加，以奖（惩）最高分计。</w:t>
      </w:r>
    </w:p>
    <w:p>
      <w:pPr>
        <w:spacing w:line="3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二、智育素质测评（总分≤100分）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智育素质测评分=学业课程分+科技创新分+职业技能分</w:t>
      </w: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（一）学业课程分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学业课程分=课程（必修课、专选课）成绩-主干课惩处分</w:t>
      </w:r>
    </w:p>
    <w:p>
      <w:pPr>
        <w:spacing w:line="3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其中:</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课程成绩=Σ各课程（必修课、专选课）成绩÷课程门数</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主干课惩处分=未达标课程门数*1分/门</w:t>
      </w:r>
    </w:p>
    <w:p>
      <w:pPr>
        <w:spacing w:line="300" w:lineRule="exact"/>
        <w:ind w:left="482" w:hanging="482" w:hangingChars="200"/>
        <w:rPr>
          <w:rFonts w:ascii="仿宋" w:hAnsi="仿宋" w:eastAsia="仿宋" w:cs="仿宋"/>
          <w:sz w:val="24"/>
          <w:highlight w:val="none"/>
          <w:shd w:val="clear" w:color="auto" w:fill="FFFFFF"/>
        </w:rPr>
      </w:pPr>
      <w:r>
        <w:rPr>
          <w:rFonts w:hint="eastAsia" w:ascii="仿宋" w:hAnsi="仿宋" w:eastAsia="仿宋" w:cs="仿宋"/>
          <w:b/>
          <w:sz w:val="24"/>
          <w:highlight w:val="none"/>
        </w:rPr>
        <w:t>注：</w:t>
      </w:r>
      <w:r>
        <w:rPr>
          <w:rFonts w:hint="eastAsia" w:ascii="仿宋" w:hAnsi="仿宋" w:eastAsia="仿宋" w:cs="仿宋"/>
          <w:sz w:val="24"/>
          <w:highlight w:val="none"/>
        </w:rPr>
        <w:t>1.</w:t>
      </w:r>
      <w:r>
        <w:rPr>
          <w:rFonts w:hint="eastAsia" w:ascii="仿宋" w:hAnsi="仿宋" w:eastAsia="仿宋" w:cs="仿宋"/>
          <w:sz w:val="24"/>
          <w:highlight w:val="none"/>
          <w:shd w:val="clear" w:color="auto" w:fill="FFFFFF"/>
        </w:rPr>
        <w:t>申请缓考的课程经教务处审核通过后，其缓考成绩计入下学期综合测评；2.考试舞弊、旷考者该门课程计零分，考试舞弊者取消该学期奖学金评选及当学年评优评先资格。</w:t>
      </w:r>
    </w:p>
    <w:p>
      <w:pPr>
        <w:tabs>
          <w:tab w:val="left" w:pos="2043"/>
        </w:tabs>
        <w:spacing w:line="300" w:lineRule="exact"/>
        <w:ind w:firstLine="480" w:firstLineChars="200"/>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3.四级计分制课程换算标准为：</w:t>
      </w:r>
    </w:p>
    <w:tbl>
      <w:tblPr>
        <w:tblStyle w:val="7"/>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666"/>
        <w:gridCol w:w="1727"/>
        <w:gridCol w:w="1882"/>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1" w:type="dxa"/>
            <w:vAlign w:val="center"/>
          </w:tcPr>
          <w:p>
            <w:pPr>
              <w:tabs>
                <w:tab w:val="left" w:pos="2043"/>
              </w:tabs>
              <w:spacing w:line="300" w:lineRule="exact"/>
              <w:jc w:val="center"/>
              <w:rPr>
                <w:rFonts w:ascii="仿宋" w:hAnsi="仿宋" w:eastAsia="仿宋" w:cs="仿宋"/>
                <w:b/>
                <w:sz w:val="24"/>
                <w:highlight w:val="none"/>
                <w:shd w:val="clear" w:color="auto" w:fill="FFFFFF"/>
              </w:rPr>
            </w:pPr>
            <w:r>
              <w:rPr>
                <w:rFonts w:hint="eastAsia" w:ascii="仿宋" w:hAnsi="仿宋" w:eastAsia="仿宋" w:cs="仿宋"/>
                <w:b/>
                <w:sz w:val="24"/>
                <w:highlight w:val="none"/>
                <w:shd w:val="clear" w:color="auto" w:fill="FFFFFF"/>
              </w:rPr>
              <w:t>等级</w:t>
            </w:r>
          </w:p>
        </w:tc>
        <w:tc>
          <w:tcPr>
            <w:tcW w:w="1666" w:type="dxa"/>
            <w:vAlign w:val="center"/>
          </w:tcPr>
          <w:p>
            <w:pPr>
              <w:tabs>
                <w:tab w:val="left" w:pos="2043"/>
              </w:tabs>
              <w:spacing w:line="300" w:lineRule="exact"/>
              <w:jc w:val="center"/>
              <w:rPr>
                <w:rFonts w:ascii="仿宋" w:hAnsi="仿宋" w:eastAsia="仿宋" w:cs="仿宋"/>
                <w:b/>
                <w:sz w:val="24"/>
                <w:highlight w:val="none"/>
                <w:shd w:val="clear" w:color="auto" w:fill="FFFFFF"/>
              </w:rPr>
            </w:pPr>
            <w:r>
              <w:rPr>
                <w:rFonts w:hint="eastAsia" w:ascii="仿宋" w:hAnsi="仿宋" w:eastAsia="仿宋" w:cs="仿宋"/>
                <w:b/>
                <w:sz w:val="24"/>
                <w:highlight w:val="none"/>
                <w:shd w:val="clear" w:color="auto" w:fill="FFFFFF"/>
              </w:rPr>
              <w:t>优秀</w:t>
            </w:r>
          </w:p>
        </w:tc>
        <w:tc>
          <w:tcPr>
            <w:tcW w:w="1727" w:type="dxa"/>
            <w:vAlign w:val="center"/>
          </w:tcPr>
          <w:p>
            <w:pPr>
              <w:tabs>
                <w:tab w:val="left" w:pos="2043"/>
              </w:tabs>
              <w:spacing w:line="300" w:lineRule="exact"/>
              <w:jc w:val="center"/>
              <w:rPr>
                <w:rFonts w:ascii="仿宋" w:hAnsi="仿宋" w:eastAsia="仿宋" w:cs="仿宋"/>
                <w:b/>
                <w:sz w:val="24"/>
                <w:highlight w:val="none"/>
                <w:shd w:val="clear" w:color="auto" w:fill="FFFFFF"/>
              </w:rPr>
            </w:pPr>
            <w:r>
              <w:rPr>
                <w:rFonts w:hint="eastAsia" w:ascii="仿宋" w:hAnsi="仿宋" w:eastAsia="仿宋" w:cs="仿宋"/>
                <w:b/>
                <w:sz w:val="24"/>
                <w:highlight w:val="none"/>
                <w:shd w:val="clear" w:color="auto" w:fill="FFFFFF"/>
              </w:rPr>
              <w:t>良好</w:t>
            </w:r>
          </w:p>
        </w:tc>
        <w:tc>
          <w:tcPr>
            <w:tcW w:w="1882" w:type="dxa"/>
            <w:vAlign w:val="center"/>
          </w:tcPr>
          <w:p>
            <w:pPr>
              <w:tabs>
                <w:tab w:val="left" w:pos="2043"/>
              </w:tabs>
              <w:spacing w:line="300" w:lineRule="exact"/>
              <w:jc w:val="center"/>
              <w:rPr>
                <w:rFonts w:ascii="仿宋" w:hAnsi="仿宋" w:eastAsia="仿宋" w:cs="仿宋"/>
                <w:b/>
                <w:sz w:val="24"/>
                <w:highlight w:val="none"/>
                <w:shd w:val="clear" w:color="auto" w:fill="FFFFFF"/>
              </w:rPr>
            </w:pPr>
            <w:r>
              <w:rPr>
                <w:rFonts w:hint="eastAsia" w:ascii="仿宋" w:hAnsi="仿宋" w:eastAsia="仿宋" w:cs="仿宋"/>
                <w:b/>
                <w:sz w:val="24"/>
                <w:highlight w:val="none"/>
                <w:shd w:val="clear" w:color="auto" w:fill="FFFFFF"/>
              </w:rPr>
              <w:t>及格</w:t>
            </w:r>
          </w:p>
        </w:tc>
        <w:tc>
          <w:tcPr>
            <w:tcW w:w="1826" w:type="dxa"/>
            <w:vAlign w:val="center"/>
          </w:tcPr>
          <w:p>
            <w:pPr>
              <w:tabs>
                <w:tab w:val="left" w:pos="2043"/>
              </w:tabs>
              <w:spacing w:line="300" w:lineRule="exact"/>
              <w:jc w:val="center"/>
              <w:rPr>
                <w:rFonts w:ascii="仿宋" w:hAnsi="仿宋" w:eastAsia="仿宋" w:cs="仿宋"/>
                <w:b/>
                <w:sz w:val="24"/>
                <w:highlight w:val="none"/>
                <w:shd w:val="clear" w:color="auto" w:fill="FFFFFF"/>
              </w:rPr>
            </w:pPr>
            <w:r>
              <w:rPr>
                <w:rFonts w:hint="eastAsia" w:ascii="仿宋" w:hAnsi="仿宋" w:eastAsia="仿宋" w:cs="仿宋"/>
                <w:b/>
                <w:sz w:val="24"/>
                <w:highlight w:val="none"/>
                <w:shd w:val="clear" w:color="auto" w:fill="FFFFFF"/>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71" w:type="dxa"/>
            <w:vAlign w:val="center"/>
          </w:tcPr>
          <w:p>
            <w:pPr>
              <w:tabs>
                <w:tab w:val="left" w:pos="2043"/>
              </w:tabs>
              <w:spacing w:line="300" w:lineRule="exact"/>
              <w:jc w:val="center"/>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计分</w:t>
            </w:r>
          </w:p>
        </w:tc>
        <w:tc>
          <w:tcPr>
            <w:tcW w:w="1666" w:type="dxa"/>
            <w:vAlign w:val="center"/>
          </w:tcPr>
          <w:p>
            <w:pPr>
              <w:tabs>
                <w:tab w:val="left" w:pos="2043"/>
              </w:tabs>
              <w:spacing w:line="300" w:lineRule="exact"/>
              <w:jc w:val="center"/>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95</w:t>
            </w:r>
          </w:p>
        </w:tc>
        <w:tc>
          <w:tcPr>
            <w:tcW w:w="1727" w:type="dxa"/>
            <w:vAlign w:val="center"/>
          </w:tcPr>
          <w:p>
            <w:pPr>
              <w:tabs>
                <w:tab w:val="left" w:pos="2043"/>
              </w:tabs>
              <w:spacing w:line="300" w:lineRule="exact"/>
              <w:jc w:val="center"/>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80</w:t>
            </w:r>
          </w:p>
        </w:tc>
        <w:tc>
          <w:tcPr>
            <w:tcW w:w="1882" w:type="dxa"/>
            <w:vAlign w:val="center"/>
          </w:tcPr>
          <w:p>
            <w:pPr>
              <w:tabs>
                <w:tab w:val="left" w:pos="2043"/>
              </w:tabs>
              <w:spacing w:line="300" w:lineRule="exact"/>
              <w:jc w:val="center"/>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65</w:t>
            </w:r>
          </w:p>
        </w:tc>
        <w:tc>
          <w:tcPr>
            <w:tcW w:w="1826" w:type="dxa"/>
            <w:vAlign w:val="center"/>
          </w:tcPr>
          <w:p>
            <w:pPr>
              <w:tabs>
                <w:tab w:val="left" w:pos="2043"/>
              </w:tabs>
              <w:spacing w:line="300" w:lineRule="exact"/>
              <w:jc w:val="center"/>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50</w:t>
            </w:r>
          </w:p>
        </w:tc>
      </w:tr>
    </w:tbl>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（二）科技创新分（分值≤</w:t>
      </w: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5分）</w:t>
      </w:r>
    </w:p>
    <w:p>
      <w:pPr>
        <w:spacing w:line="30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1.创新创业及相关学科竞赛</w:t>
      </w:r>
    </w:p>
    <w:tbl>
      <w:tblPr>
        <w:tblStyle w:val="7"/>
        <w:tblW w:w="8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1"/>
        <w:gridCol w:w="1518"/>
        <w:gridCol w:w="1742"/>
        <w:gridCol w:w="1737"/>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081" w:type="dxa"/>
            <w:vMerge w:val="restart"/>
            <w:vAlign w:val="top"/>
          </w:tcPr>
          <w:p>
            <w:pPr>
              <w:spacing w:line="300" w:lineRule="exact"/>
              <w:ind w:firstLine="1205" w:firstLineChars="500"/>
              <w:rPr>
                <w:rFonts w:ascii="仿宋" w:hAnsi="仿宋" w:eastAsia="仿宋" w:cs="仿宋"/>
                <w:b/>
                <w:sz w:val="24"/>
              </w:rPr>
            </w:pPr>
            <w:r>
              <w:rPr>
                <w:rFonts w:ascii="仿宋" w:hAnsi="仿宋" w:eastAsia="仿宋" w:cs="仿宋"/>
                <w:b/>
                <w:sz w:val="24"/>
              </w:rPr>
              <mc:AlternateContent>
                <mc:Choice Requires="wpg">
                  <w:drawing>
                    <wp:anchor distT="0" distB="0" distL="114300" distR="114300" simplePos="0" relativeHeight="251667456" behindDoc="0" locked="0" layoutInCell="1" allowOverlap="1">
                      <wp:simplePos x="0" y="0"/>
                      <wp:positionH relativeFrom="column">
                        <wp:posOffset>-51435</wp:posOffset>
                      </wp:positionH>
                      <wp:positionV relativeFrom="paragraph">
                        <wp:posOffset>-2540</wp:posOffset>
                      </wp:positionV>
                      <wp:extent cx="1304925" cy="741045"/>
                      <wp:effectExtent l="1270" t="3175" r="8255" b="17780"/>
                      <wp:wrapNone/>
                      <wp:docPr id="9" name="组合 9"/>
                      <wp:cNvGraphicFramePr/>
                      <a:graphic xmlns:a="http://schemas.openxmlformats.org/drawingml/2006/main">
                        <a:graphicData uri="http://schemas.microsoft.com/office/word/2010/wordprocessingGroup">
                          <wpg:wgp>
                            <wpg:cNvGrpSpPr/>
                            <wpg:grpSpPr>
                              <a:xfrm>
                                <a:off x="0" y="0"/>
                                <a:ext cx="1304925" cy="741045"/>
                                <a:chOff x="1031" y="6582"/>
                                <a:chExt cx="1221" cy="1010"/>
                              </a:xfrm>
                            </wpg:grpSpPr>
                            <wps:wsp>
                              <wps:cNvPr id="10" name="直接连接符 5"/>
                              <wps:cNvCnPr/>
                              <wps:spPr>
                                <a:xfrm>
                                  <a:off x="1642" y="6582"/>
                                  <a:ext cx="610" cy="1010"/>
                                </a:xfrm>
                                <a:prstGeom prst="line">
                                  <a:avLst/>
                                </a:prstGeom>
                                <a:ln w="6350" cap="flat" cmpd="sng">
                                  <a:solidFill>
                                    <a:srgbClr val="000000"/>
                                  </a:solidFill>
                                  <a:prstDash val="solid"/>
                                  <a:headEnd type="none" w="med" len="med"/>
                                  <a:tailEnd type="none" w="med" len="med"/>
                                </a:ln>
                              </wps:spPr>
                              <wps:bodyPr upright="1"/>
                            </wps:wsp>
                            <wps:wsp>
                              <wps:cNvPr id="11" name="直接连接符 6"/>
                              <wps:cNvCnPr/>
                              <wps:spPr>
                                <a:xfrm>
                                  <a:off x="1031" y="7087"/>
                                  <a:ext cx="1221" cy="505"/>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05pt;margin-top:-0.2pt;height:58.35pt;width:102.75pt;z-index:251667456;mso-width-relative:page;mso-height-relative:page;" coordorigin="1031,6582" coordsize="1221,1010" o:gfxdata="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CGKn41wAAAAgBAAAPAAAAAAAAAAEAIAAAACIAAABkcnMvZG93bnJldi54bWxQSwECFAAUAAAA&#10;CACHTuJAT6aNrpoCAAAmBwAADgAAAAAAAAABACAAAAAmAQAAZHJzL2Uyb0RvYy54bWxQSwUGAAAA&#10;AAYABgBZAQAAMgYAAAAA&#10;">
                      <o:lock v:ext="edit" aspectratio="f"/>
                      <v:line id="直接连接符 5" o:spid="_x0000_s1026" o:spt="20" style="position:absolute;left:1642;top:6582;height:1010;width:610;"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6" o:spid="_x0000_s1026" o:spt="20" style="position:absolute;left:1031;top:7087;height:505;width:1221;"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group>
                  </w:pict>
                </mc:Fallback>
              </mc:AlternateContent>
            </w:r>
            <w:r>
              <w:rPr>
                <w:rFonts w:hint="eastAsia" w:ascii="仿宋" w:hAnsi="仿宋" w:eastAsia="仿宋" w:cs="仿宋"/>
                <w:b/>
                <w:sz w:val="24"/>
              </w:rPr>
              <w:t>类别</w:t>
            </w:r>
          </w:p>
          <w:p>
            <w:pPr>
              <w:spacing w:line="300" w:lineRule="exact"/>
              <w:ind w:firstLine="241" w:firstLineChars="100"/>
              <w:rPr>
                <w:rFonts w:ascii="仿宋" w:hAnsi="仿宋" w:eastAsia="仿宋" w:cs="仿宋"/>
                <w:b/>
                <w:sz w:val="24"/>
              </w:rPr>
            </w:pPr>
            <w:r>
              <w:rPr>
                <w:rFonts w:hint="eastAsia" w:ascii="仿宋" w:hAnsi="仿宋" w:eastAsia="仿宋" w:cs="仿宋"/>
                <w:b/>
                <w:sz w:val="24"/>
              </w:rPr>
              <w:t>分值</w:t>
            </w:r>
          </w:p>
          <w:p>
            <w:pPr>
              <w:spacing w:line="300" w:lineRule="exact"/>
              <w:ind w:firstLine="241" w:firstLineChars="100"/>
              <w:rPr>
                <w:rFonts w:ascii="仿宋" w:hAnsi="仿宋" w:eastAsia="仿宋" w:cs="仿宋"/>
                <w:b/>
                <w:sz w:val="24"/>
              </w:rPr>
            </w:pPr>
          </w:p>
          <w:p>
            <w:pPr>
              <w:spacing w:line="300" w:lineRule="exact"/>
              <w:rPr>
                <w:rFonts w:ascii="仿宋" w:hAnsi="仿宋" w:eastAsia="仿宋" w:cs="仿宋"/>
                <w:b/>
                <w:sz w:val="24"/>
                <w:highlight w:val="none"/>
              </w:rPr>
            </w:pPr>
            <w:r>
              <w:rPr>
                <w:rFonts w:hint="eastAsia" w:ascii="仿宋" w:hAnsi="仿宋" w:eastAsia="仿宋" w:cs="仿宋"/>
                <w:b/>
                <w:sz w:val="24"/>
              </w:rPr>
              <w:t>级别</w:t>
            </w:r>
          </w:p>
        </w:tc>
        <w:tc>
          <w:tcPr>
            <w:tcW w:w="6534" w:type="dxa"/>
            <w:gridSpan w:val="4"/>
            <w:vAlign w:val="center"/>
          </w:tcPr>
          <w:p>
            <w:pPr>
              <w:spacing w:line="300" w:lineRule="exact"/>
              <w:jc w:val="center"/>
              <w:rPr>
                <w:rFonts w:ascii="仿宋" w:hAnsi="仿宋" w:eastAsia="仿宋" w:cs="仿宋"/>
                <w:b/>
                <w:sz w:val="24"/>
                <w:highlight w:val="none"/>
              </w:rPr>
            </w:pPr>
            <w:r>
              <w:rPr>
                <w:rFonts w:hint="eastAsia" w:ascii="仿宋" w:hAnsi="仿宋" w:eastAsia="仿宋" w:cs="仿宋"/>
                <w:b/>
                <w:sz w:val="24"/>
              </w:rPr>
              <w:t>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2081" w:type="dxa"/>
            <w:vMerge w:val="continue"/>
            <w:vAlign w:val="top"/>
          </w:tcPr>
          <w:p>
            <w:pPr>
              <w:spacing w:line="300" w:lineRule="exact"/>
              <w:rPr>
                <w:rFonts w:ascii="仿宋" w:hAnsi="仿宋" w:eastAsia="仿宋" w:cs="仿宋"/>
                <w:sz w:val="24"/>
                <w:highlight w:val="none"/>
              </w:rPr>
            </w:pPr>
          </w:p>
        </w:tc>
        <w:tc>
          <w:tcPr>
            <w:tcW w:w="1518" w:type="dxa"/>
            <w:vAlign w:val="center"/>
          </w:tcPr>
          <w:p>
            <w:pPr>
              <w:spacing w:line="300" w:lineRule="exact"/>
              <w:jc w:val="center"/>
              <w:rPr>
                <w:rFonts w:ascii="仿宋" w:hAnsi="仿宋" w:eastAsia="仿宋" w:cs="仿宋"/>
                <w:sz w:val="24"/>
              </w:rPr>
            </w:pPr>
            <w:r>
              <w:rPr>
                <w:rFonts w:hint="eastAsia" w:ascii="仿宋" w:hAnsi="仿宋" w:eastAsia="仿宋" w:cs="仿宋"/>
                <w:sz w:val="24"/>
              </w:rPr>
              <w:t>一等奖</w:t>
            </w:r>
          </w:p>
          <w:p>
            <w:pPr>
              <w:spacing w:line="300" w:lineRule="exact"/>
              <w:jc w:val="center"/>
              <w:rPr>
                <w:rFonts w:ascii="仿宋" w:hAnsi="仿宋" w:eastAsia="仿宋" w:cs="仿宋"/>
                <w:sz w:val="24"/>
                <w:highlight w:val="none"/>
              </w:rPr>
            </w:pPr>
            <w:r>
              <w:rPr>
                <w:rFonts w:hint="eastAsia" w:ascii="仿宋" w:hAnsi="仿宋" w:eastAsia="仿宋" w:cs="仿宋"/>
                <w:sz w:val="24"/>
              </w:rPr>
              <w:t>（金奖）</w:t>
            </w:r>
          </w:p>
        </w:tc>
        <w:tc>
          <w:tcPr>
            <w:tcW w:w="1742" w:type="dxa"/>
            <w:tcBorders>
              <w:right w:val="single" w:color="auto" w:sz="4" w:space="0"/>
            </w:tcBorders>
            <w:vAlign w:val="center"/>
          </w:tcPr>
          <w:p>
            <w:pPr>
              <w:spacing w:line="300" w:lineRule="exact"/>
              <w:jc w:val="center"/>
              <w:rPr>
                <w:rFonts w:ascii="仿宋" w:hAnsi="仿宋" w:eastAsia="仿宋" w:cs="仿宋"/>
                <w:sz w:val="24"/>
              </w:rPr>
            </w:pPr>
            <w:r>
              <w:rPr>
                <w:rFonts w:hint="eastAsia" w:ascii="仿宋" w:hAnsi="仿宋" w:eastAsia="仿宋" w:cs="仿宋"/>
                <w:sz w:val="24"/>
              </w:rPr>
              <w:t>二等奖</w:t>
            </w:r>
          </w:p>
          <w:p>
            <w:pPr>
              <w:spacing w:line="300" w:lineRule="exact"/>
              <w:jc w:val="center"/>
              <w:rPr>
                <w:rFonts w:ascii="仿宋" w:hAnsi="仿宋" w:eastAsia="仿宋" w:cs="仿宋"/>
                <w:sz w:val="24"/>
                <w:highlight w:val="none"/>
              </w:rPr>
            </w:pPr>
            <w:r>
              <w:rPr>
                <w:rFonts w:hint="eastAsia" w:ascii="仿宋" w:hAnsi="仿宋" w:eastAsia="仿宋" w:cs="仿宋"/>
                <w:sz w:val="24"/>
              </w:rPr>
              <w:t>（银奖）</w:t>
            </w:r>
          </w:p>
        </w:tc>
        <w:tc>
          <w:tcPr>
            <w:tcW w:w="1737" w:type="dxa"/>
            <w:tcBorders>
              <w:left w:val="single" w:color="auto" w:sz="4" w:space="0"/>
            </w:tcBorders>
            <w:vAlign w:val="center"/>
          </w:tcPr>
          <w:p>
            <w:pPr>
              <w:spacing w:line="300" w:lineRule="exact"/>
              <w:jc w:val="center"/>
              <w:rPr>
                <w:rFonts w:ascii="仿宋" w:hAnsi="仿宋" w:eastAsia="仿宋" w:cs="仿宋"/>
                <w:sz w:val="24"/>
              </w:rPr>
            </w:pPr>
            <w:r>
              <w:rPr>
                <w:rFonts w:hint="eastAsia" w:ascii="仿宋" w:hAnsi="仿宋" w:eastAsia="仿宋" w:cs="仿宋"/>
                <w:sz w:val="24"/>
              </w:rPr>
              <w:t>三等奖</w:t>
            </w:r>
          </w:p>
          <w:p>
            <w:pPr>
              <w:spacing w:line="300" w:lineRule="exact"/>
              <w:jc w:val="center"/>
              <w:rPr>
                <w:rFonts w:ascii="仿宋" w:hAnsi="仿宋" w:eastAsia="仿宋" w:cs="仿宋"/>
                <w:sz w:val="24"/>
                <w:highlight w:val="none"/>
              </w:rPr>
            </w:pPr>
            <w:r>
              <w:rPr>
                <w:rFonts w:hint="eastAsia" w:ascii="仿宋" w:hAnsi="仿宋" w:eastAsia="仿宋" w:cs="仿宋"/>
                <w:sz w:val="24"/>
              </w:rPr>
              <w:t>（铜奖）</w:t>
            </w:r>
          </w:p>
        </w:tc>
        <w:tc>
          <w:tcPr>
            <w:tcW w:w="1537"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rPr>
              <w:t>优胜奖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2081"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rPr>
              <w:t>国家级</w:t>
            </w:r>
          </w:p>
        </w:tc>
        <w:tc>
          <w:tcPr>
            <w:tcW w:w="4997" w:type="dxa"/>
            <w:gridSpan w:val="3"/>
            <w:tcBorders>
              <w:right w:val="single" w:color="auto" w:sz="4" w:space="0"/>
            </w:tcBorders>
            <w:vAlign w:val="center"/>
          </w:tcPr>
          <w:p>
            <w:pPr>
              <w:spacing w:line="300" w:lineRule="exact"/>
              <w:jc w:val="center"/>
              <w:rPr>
                <w:rFonts w:hint="eastAsia" w:ascii="仿宋" w:hAnsi="仿宋" w:eastAsia="仿宋" w:cs="仿宋"/>
                <w:sz w:val="24"/>
                <w:highlight w:val="none"/>
              </w:rPr>
            </w:pPr>
            <w:r>
              <w:rPr>
                <w:rFonts w:hint="eastAsia" w:ascii="仿宋" w:hAnsi="仿宋" w:eastAsia="仿宋" w:cs="仿宋"/>
                <w:sz w:val="24"/>
              </w:rPr>
              <w:t>15</w:t>
            </w:r>
          </w:p>
        </w:tc>
        <w:tc>
          <w:tcPr>
            <w:tcW w:w="1537" w:type="dxa"/>
            <w:vAlign w:val="center"/>
          </w:tcPr>
          <w:p>
            <w:pPr>
              <w:spacing w:line="300" w:lineRule="exact"/>
              <w:jc w:val="center"/>
              <w:rPr>
                <w:rFonts w:hint="default" w:ascii="仿宋" w:hAnsi="仿宋" w:eastAsia="仿宋" w:cs="仿宋"/>
                <w:sz w:val="24"/>
                <w:highlight w:val="none"/>
                <w:lang w:val="en-US" w:eastAsia="zh-CN"/>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081"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rPr>
              <w:t>省级</w:t>
            </w:r>
          </w:p>
        </w:tc>
        <w:tc>
          <w:tcPr>
            <w:tcW w:w="1518" w:type="dxa"/>
            <w:vAlign w:val="center"/>
          </w:tcPr>
          <w:p>
            <w:pPr>
              <w:spacing w:line="300" w:lineRule="exact"/>
              <w:jc w:val="center"/>
              <w:rPr>
                <w:rFonts w:hint="default" w:ascii="仿宋" w:hAnsi="仿宋" w:eastAsia="仿宋" w:cs="仿宋"/>
                <w:sz w:val="24"/>
                <w:highlight w:val="none"/>
                <w:lang w:val="en-US" w:eastAsia="zh-CN"/>
              </w:rPr>
            </w:pPr>
            <w:r>
              <w:rPr>
                <w:rFonts w:hint="eastAsia" w:ascii="仿宋" w:hAnsi="仿宋" w:eastAsia="仿宋" w:cs="仿宋"/>
                <w:sz w:val="24"/>
              </w:rPr>
              <w:t>15</w:t>
            </w:r>
          </w:p>
        </w:tc>
        <w:tc>
          <w:tcPr>
            <w:tcW w:w="1742"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10</w:t>
            </w:r>
          </w:p>
        </w:tc>
        <w:tc>
          <w:tcPr>
            <w:tcW w:w="1737" w:type="dxa"/>
            <w:vAlign w:val="center"/>
          </w:tcPr>
          <w:p>
            <w:pPr>
              <w:spacing w:line="300" w:lineRule="exact"/>
              <w:jc w:val="center"/>
              <w:rPr>
                <w:rFonts w:hint="default" w:ascii="仿宋" w:hAnsi="仿宋" w:eastAsia="仿宋" w:cs="仿宋"/>
                <w:sz w:val="24"/>
                <w:highlight w:val="none"/>
                <w:lang w:val="en-US" w:eastAsia="zh-CN"/>
              </w:rPr>
            </w:pPr>
            <w:r>
              <w:rPr>
                <w:rFonts w:hint="eastAsia" w:ascii="仿宋" w:hAnsi="仿宋" w:eastAsia="仿宋" w:cs="仿宋"/>
                <w:sz w:val="24"/>
              </w:rPr>
              <w:t>8</w:t>
            </w:r>
          </w:p>
        </w:tc>
        <w:tc>
          <w:tcPr>
            <w:tcW w:w="1537"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jc w:val="center"/>
        </w:trPr>
        <w:tc>
          <w:tcPr>
            <w:tcW w:w="2081"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rPr>
              <w:t>校级</w:t>
            </w:r>
          </w:p>
        </w:tc>
        <w:tc>
          <w:tcPr>
            <w:tcW w:w="1518" w:type="dxa"/>
            <w:vAlign w:val="center"/>
          </w:tcPr>
          <w:p>
            <w:pPr>
              <w:spacing w:line="300" w:lineRule="exact"/>
              <w:jc w:val="center"/>
              <w:rPr>
                <w:rFonts w:hint="default" w:ascii="仿宋" w:hAnsi="仿宋" w:eastAsia="仿宋" w:cs="仿宋"/>
                <w:sz w:val="24"/>
                <w:highlight w:val="none"/>
                <w:lang w:val="en-US" w:eastAsia="zh-CN"/>
              </w:rPr>
            </w:pPr>
            <w:r>
              <w:rPr>
                <w:rFonts w:hint="eastAsia" w:ascii="仿宋" w:hAnsi="仿宋" w:eastAsia="仿宋" w:cs="仿宋"/>
                <w:sz w:val="24"/>
              </w:rPr>
              <w:t>6</w:t>
            </w:r>
          </w:p>
        </w:tc>
        <w:tc>
          <w:tcPr>
            <w:tcW w:w="1742"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5</w:t>
            </w:r>
          </w:p>
        </w:tc>
        <w:tc>
          <w:tcPr>
            <w:tcW w:w="1737"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4</w:t>
            </w:r>
          </w:p>
        </w:tc>
        <w:tc>
          <w:tcPr>
            <w:tcW w:w="1537"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081" w:type="dxa"/>
            <w:vAlign w:val="center"/>
          </w:tcPr>
          <w:p>
            <w:pPr>
              <w:spacing w:line="300" w:lineRule="exact"/>
              <w:jc w:val="center"/>
              <w:rPr>
                <w:rFonts w:ascii="仿宋" w:hAnsi="仿宋" w:eastAsia="仿宋" w:cs="仿宋"/>
                <w:w w:val="90"/>
                <w:sz w:val="24"/>
                <w:highlight w:val="none"/>
              </w:rPr>
            </w:pPr>
            <w:r>
              <w:rPr>
                <w:rFonts w:hint="eastAsia" w:ascii="仿宋" w:hAnsi="仿宋" w:eastAsia="仿宋" w:cs="仿宋"/>
                <w:sz w:val="24"/>
              </w:rPr>
              <w:t>院级</w:t>
            </w:r>
          </w:p>
        </w:tc>
        <w:tc>
          <w:tcPr>
            <w:tcW w:w="1518"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3</w:t>
            </w:r>
          </w:p>
        </w:tc>
        <w:tc>
          <w:tcPr>
            <w:tcW w:w="1742"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2</w:t>
            </w:r>
          </w:p>
        </w:tc>
        <w:tc>
          <w:tcPr>
            <w:tcW w:w="1737"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1</w:t>
            </w:r>
          </w:p>
        </w:tc>
        <w:tc>
          <w:tcPr>
            <w:tcW w:w="1537" w:type="dxa"/>
            <w:vAlign w:val="center"/>
          </w:tcPr>
          <w:p>
            <w:pPr>
              <w:spacing w:line="300" w:lineRule="exact"/>
              <w:jc w:val="center"/>
              <w:rPr>
                <w:rFonts w:hint="eastAsia" w:ascii="仿宋" w:hAnsi="仿宋" w:eastAsia="仿宋" w:cs="仿宋"/>
                <w:sz w:val="24"/>
                <w:highlight w:val="none"/>
                <w:lang w:eastAsia="zh-CN"/>
              </w:rPr>
            </w:pPr>
            <w:r>
              <w:rPr>
                <w:rFonts w:hint="eastAsia" w:ascii="仿宋" w:hAnsi="仿宋" w:eastAsia="仿宋" w:cs="仿宋"/>
                <w:sz w:val="24"/>
              </w:rPr>
              <w:t>/</w:t>
            </w:r>
          </w:p>
        </w:tc>
      </w:tr>
    </w:tbl>
    <w:p>
      <w:pPr>
        <w:spacing w:line="300" w:lineRule="exact"/>
        <w:ind w:firstLine="0" w:firstLineChars="0"/>
        <w:rPr>
          <w:rFonts w:hint="eastAsia" w:ascii="仿宋" w:hAnsi="仿宋" w:eastAsia="仿宋" w:cs="仿宋"/>
          <w:sz w:val="24"/>
        </w:rPr>
      </w:pPr>
      <w:r>
        <w:rPr>
          <w:rFonts w:hint="eastAsia" w:ascii="仿宋" w:hAnsi="仿宋" w:eastAsia="仿宋" w:cs="仿宋"/>
          <w:b/>
          <w:sz w:val="24"/>
          <w:highlight w:val="none"/>
        </w:rPr>
        <w:t>注：</w:t>
      </w:r>
      <w:r>
        <w:rPr>
          <w:rFonts w:hint="eastAsia" w:ascii="仿宋" w:hAnsi="仿宋" w:eastAsia="仿宋" w:cs="仿宋"/>
          <w:sz w:val="24"/>
        </w:rPr>
        <w:t>（1）竞赛种类参照《江西农业大学大学生创新创业竞赛管理与奖励办法（试行）》（赣农大发〔2019〕47号）文件中的《2018年中国高校创新人才培养暨学科竞赛评估结果》，一类A级赛事加相应奖励分值，一类B级、二类A级赛事分别加相应奖励分值的90%、80%；</w:t>
      </w:r>
    </w:p>
    <w:p>
      <w:pPr>
        <w:numPr>
          <w:ilvl w:val="0"/>
          <w:numId w:val="2"/>
        </w:numPr>
        <w:spacing w:line="300" w:lineRule="exact"/>
        <w:ind w:firstLine="480" w:firstLineChars="200"/>
        <w:rPr>
          <w:rFonts w:hint="eastAsia" w:ascii="仿宋" w:hAnsi="仿宋" w:eastAsia="仿宋" w:cs="仿宋"/>
          <w:sz w:val="24"/>
        </w:rPr>
      </w:pPr>
      <w:r>
        <w:rPr>
          <w:rFonts w:hint="eastAsia" w:ascii="仿宋" w:hAnsi="仿宋" w:eastAsia="仿宋" w:cs="仿宋"/>
          <w:sz w:val="24"/>
        </w:rPr>
        <w:t>同一项目受不同级别奖励，分数不累加，以最高奖励分计；</w:t>
      </w:r>
    </w:p>
    <w:p>
      <w:pPr>
        <w:numPr>
          <w:ilvl w:val="0"/>
          <w:numId w:val="2"/>
        </w:numPr>
        <w:spacing w:line="300" w:lineRule="exact"/>
        <w:ind w:firstLine="480" w:firstLineChars="200"/>
        <w:rPr>
          <w:rFonts w:ascii="仿宋" w:hAnsi="仿宋" w:eastAsia="仿宋" w:cs="仿宋"/>
          <w:sz w:val="24"/>
        </w:rPr>
      </w:pPr>
      <w:r>
        <w:rPr>
          <w:rFonts w:hint="eastAsia" w:ascii="仿宋" w:hAnsi="仿宋" w:eastAsia="仿宋" w:cs="仿宋"/>
          <w:sz w:val="24"/>
        </w:rPr>
        <w:t>奖励分均加给第一作者或主持人，其他人员（不超过6人）按照先后排序，在相应奖励分值加权的基础上依次递减0.5分，</w:t>
      </w:r>
      <w:r>
        <w:rPr>
          <w:rFonts w:hint="eastAsia" w:ascii="仿宋" w:hAnsi="仿宋" w:eastAsia="仿宋" w:cs="仿宋"/>
          <w:sz w:val="24"/>
          <w:lang w:val="en-US" w:eastAsia="zh-CN"/>
        </w:rPr>
        <w:t>第7人及以后人员按第7人的分值计分，</w:t>
      </w:r>
      <w:r>
        <w:rPr>
          <w:rFonts w:hint="eastAsia" w:ascii="仿宋" w:hAnsi="仿宋" w:eastAsia="仿宋" w:cs="仿宋"/>
          <w:sz w:val="24"/>
        </w:rPr>
        <w:t>直到该项零分为止。</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rPr>
        <w:t>一类A级：“互联网+”创新创业大赛，一类B级：“挑战杯”、“创青春”，二类A级：全国大学生节能减排社会实践与科技竞赛、“外研社杯”全国英语演讲大赛，其他竞赛具体详见附件。</w:t>
      </w:r>
      <w:r>
        <w:rPr>
          <w:rFonts w:hint="eastAsia" w:ascii="仿宋" w:hAnsi="仿宋" w:eastAsia="仿宋" w:cs="仿宋"/>
          <w:sz w:val="24"/>
          <w:highlight w:val="none"/>
          <w:lang w:val="en-US" w:eastAsia="zh-CN"/>
        </w:rPr>
        <w:t>其他</w:t>
      </w:r>
      <w:r>
        <w:rPr>
          <w:rFonts w:hint="eastAsia" w:ascii="仿宋" w:hAnsi="仿宋" w:eastAsia="仿宋" w:cs="仿宋"/>
          <w:sz w:val="24"/>
          <w:highlight w:val="none"/>
        </w:rPr>
        <w:t>文件中未列举的活动或竞赛</w:t>
      </w:r>
      <w:r>
        <w:rPr>
          <w:rFonts w:hint="eastAsia" w:ascii="仿宋" w:hAnsi="仿宋" w:eastAsia="仿宋" w:cs="仿宋"/>
          <w:sz w:val="24"/>
          <w:highlight w:val="none"/>
          <w:lang w:val="en-US" w:eastAsia="zh-CN"/>
        </w:rPr>
        <w:t>根据双创中心鉴定后，</w:t>
      </w:r>
      <w:r>
        <w:rPr>
          <w:rFonts w:hint="eastAsia" w:ascii="仿宋" w:hAnsi="仿宋" w:eastAsia="仿宋" w:cs="仿宋"/>
          <w:sz w:val="24"/>
          <w:highlight w:val="none"/>
        </w:rPr>
        <w:t>按照</w:t>
      </w:r>
      <w:r>
        <w:rPr>
          <w:rFonts w:hint="eastAsia" w:ascii="仿宋" w:hAnsi="仿宋" w:eastAsia="仿宋" w:cs="仿宋"/>
          <w:sz w:val="24"/>
          <w:highlight w:val="none"/>
          <w:lang w:val="en-US" w:eastAsia="zh-CN"/>
        </w:rPr>
        <w:t>相应级别赛事的一定比例计分，最高比例不超过60%</w:t>
      </w:r>
      <w:r>
        <w:rPr>
          <w:rFonts w:hint="eastAsia" w:ascii="仿宋" w:hAnsi="仿宋" w:eastAsia="仿宋" w:cs="仿宋"/>
          <w:sz w:val="24"/>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参加</w:t>
      </w:r>
      <w:r>
        <w:rPr>
          <w:rFonts w:hint="eastAsia" w:ascii="仿宋" w:hAnsi="仿宋" w:eastAsia="仿宋" w:cs="仿宋"/>
          <w:b w:val="0"/>
          <w:sz w:val="24"/>
        </w:rPr>
        <w:t>创新创业</w:t>
      </w:r>
      <w:r>
        <w:rPr>
          <w:rFonts w:hint="eastAsia" w:ascii="仿宋" w:hAnsi="仿宋" w:eastAsia="仿宋" w:cs="仿宋"/>
          <w:b w:val="0"/>
          <w:sz w:val="24"/>
          <w:lang w:val="en-US" w:eastAsia="zh-CN"/>
        </w:rPr>
        <w:t>相关培训或者会议等活动，计0.3分</w:t>
      </w:r>
      <w:r>
        <w:rPr>
          <w:rFonts w:hint="eastAsia" w:ascii="仿宋" w:hAnsi="仿宋" w:eastAsia="仿宋" w:cs="仿宋"/>
          <w:sz w:val="24"/>
          <w:szCs w:val="24"/>
        </w:rPr>
        <w:t>/人·次，上限</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rPr>
      </w:pPr>
      <w:r>
        <w:rPr>
          <w:rFonts w:hint="eastAsia" w:ascii="仿宋" w:hAnsi="仿宋" w:eastAsia="仿宋" w:cs="仿宋"/>
          <w:sz w:val="24"/>
          <w:szCs w:val="24"/>
          <w:lang w:val="en-US" w:eastAsia="zh-CN"/>
        </w:rPr>
        <w:t>该项业绩加分须取得指导老师审核和同意，导师可根据其表现情况按一定比例进行加分</w:t>
      </w:r>
      <w:r>
        <w:rPr>
          <w:rFonts w:hint="eastAsia" w:ascii="仿宋" w:hAnsi="仿宋" w:eastAsia="仿宋" w:cs="仿宋"/>
          <w:sz w:val="24"/>
          <w:szCs w:val="24"/>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b/>
          <w:sz w:val="24"/>
          <w:highlight w:val="none"/>
          <w:lang w:val="en-US" w:eastAsia="zh-CN"/>
        </w:rPr>
      </w:pPr>
      <w:r>
        <w:rPr>
          <w:rFonts w:hint="eastAsia" w:ascii="仿宋" w:hAnsi="仿宋" w:eastAsia="仿宋" w:cs="仿宋"/>
          <w:sz w:val="24"/>
          <w:highlight w:val="none"/>
          <w:lang w:val="en-US" w:eastAsia="zh-CN"/>
        </w:rPr>
        <w:t>2.</w:t>
      </w:r>
      <w:r>
        <w:rPr>
          <w:rFonts w:hint="eastAsia" w:ascii="仿宋" w:hAnsi="仿宋" w:eastAsia="仿宋" w:cs="仿宋"/>
          <w:b/>
          <w:sz w:val="24"/>
          <w:highlight w:val="none"/>
          <w:lang w:val="en-US" w:eastAsia="zh-CN"/>
        </w:rPr>
        <w:t>创新创业实践</w:t>
      </w:r>
    </w:p>
    <w:tbl>
      <w:tblPr>
        <w:tblStyle w:val="7"/>
        <w:tblW w:w="9066" w:type="dxa"/>
        <w:tblInd w:w="-2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1709"/>
        <w:gridCol w:w="1861"/>
        <w:gridCol w:w="625"/>
        <w:gridCol w:w="1051"/>
        <w:gridCol w:w="3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类别</w:t>
            </w:r>
          </w:p>
        </w:tc>
        <w:tc>
          <w:tcPr>
            <w:tcW w:w="1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级别</w:t>
            </w:r>
          </w:p>
        </w:tc>
        <w:tc>
          <w:tcPr>
            <w:tcW w:w="18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人员</w:t>
            </w:r>
          </w:p>
        </w:tc>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分值</w:t>
            </w:r>
          </w:p>
        </w:tc>
        <w:tc>
          <w:tcPr>
            <w:tcW w:w="10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D0D0D"/>
                <w:sz w:val="18"/>
                <w:szCs w:val="18"/>
                <w:u w:val="none"/>
              </w:rPr>
            </w:pPr>
            <w:r>
              <w:rPr>
                <w:rFonts w:hint="eastAsia" w:ascii="宋体" w:hAnsi="宋体" w:cs="宋体"/>
                <w:b/>
                <w:bCs/>
                <w:i w:val="0"/>
                <w:iCs w:val="0"/>
                <w:color w:val="0D0D0D"/>
                <w:kern w:val="0"/>
                <w:sz w:val="18"/>
                <w:szCs w:val="18"/>
                <w:u w:val="none"/>
                <w:lang w:val="en-US" w:eastAsia="zh-CN" w:bidi="ar"/>
              </w:rPr>
              <w:t>单位</w:t>
            </w:r>
          </w:p>
        </w:tc>
        <w:tc>
          <w:tcPr>
            <w:tcW w:w="32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66"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创</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践</w:t>
            </w:r>
          </w:p>
        </w:tc>
        <w:tc>
          <w:tcPr>
            <w:tcW w:w="1709"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学生自主创办经营企业</w:t>
            </w:r>
          </w:p>
        </w:tc>
        <w:tc>
          <w:tcPr>
            <w:tcW w:w="18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企业法人</w:t>
            </w:r>
          </w:p>
        </w:tc>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051"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kern w:val="0"/>
                <w:sz w:val="18"/>
                <w:szCs w:val="18"/>
                <w:u w:val="none"/>
                <w:lang w:val="en-US" w:eastAsia="zh-CN" w:bidi="ar"/>
              </w:rPr>
            </w:pPr>
          </w:p>
        </w:tc>
        <w:tc>
          <w:tcPr>
            <w:tcW w:w="3254"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需提供有效工商营业执照等证明材料。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企业股东、合伙人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D0D0D"/>
                <w:sz w:val="18"/>
                <w:szCs w:val="18"/>
                <w:u w:val="none"/>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入驻学校大学生众创空间“惟义青创园”开展创新创业实践活动</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创新创业学院</w:t>
            </w:r>
          </w:p>
        </w:tc>
        <w:tc>
          <w:tcPr>
            <w:tcW w:w="3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w:t>
            </w:r>
            <w:r>
              <w:rPr>
                <w:rFonts w:hint="eastAsia" w:ascii="宋体" w:hAnsi="宋体" w:cs="宋体"/>
                <w:i w:val="0"/>
                <w:iCs w:val="0"/>
                <w:color w:val="000000"/>
                <w:kern w:val="0"/>
                <w:sz w:val="18"/>
                <w:szCs w:val="18"/>
                <w:u w:val="none"/>
                <w:lang w:val="en-US" w:eastAsia="zh-CN" w:bidi="ar"/>
              </w:rPr>
              <w:t>学校创新创业学院</w:t>
            </w:r>
            <w:r>
              <w:rPr>
                <w:rFonts w:hint="eastAsia" w:ascii="宋体" w:hAnsi="宋体" w:eastAsia="宋体" w:cs="宋体"/>
                <w:i w:val="0"/>
                <w:iCs w:val="0"/>
                <w:color w:val="000000"/>
                <w:kern w:val="0"/>
                <w:sz w:val="18"/>
                <w:szCs w:val="18"/>
                <w:u w:val="none"/>
                <w:lang w:val="en-US" w:eastAsia="zh-CN" w:bidi="ar"/>
              </w:rPr>
              <w:t>批准入驻学校大学生众创空间“惟义青创园”开展创新创业实践活动的项目负责人及主要成员，且年度考核合格。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主要成员</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Style w:val="13"/>
                <w:rFonts w:hint="eastAsia"/>
                <w:sz w:val="18"/>
                <w:szCs w:val="18"/>
                <w:lang w:val="en-US" w:eastAsia="zh-CN" w:bidi="ar"/>
              </w:rPr>
              <w:t>3</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在院级创新创业实践基地（工作室）开展创新创业实践活动</w:t>
            </w:r>
          </w:p>
        </w:tc>
        <w:tc>
          <w:tcPr>
            <w:tcW w:w="18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Style w:val="13"/>
                <w:rFonts w:hint="eastAsia"/>
                <w:sz w:val="18"/>
                <w:szCs w:val="18"/>
                <w:lang w:val="en-US" w:eastAsia="zh-CN" w:bidi="ar"/>
              </w:rPr>
              <w:t>3</w:t>
            </w:r>
          </w:p>
        </w:tc>
        <w:tc>
          <w:tcPr>
            <w:tcW w:w="105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18"/>
                <w:szCs w:val="18"/>
                <w:u w:val="none"/>
              </w:rPr>
            </w:pPr>
            <w:r>
              <w:rPr>
                <w:rFonts w:hint="eastAsia" w:ascii="宋体" w:hAnsi="宋体" w:eastAsia="宋体" w:cs="宋体"/>
                <w:i w:val="0"/>
                <w:iCs w:val="0"/>
                <w:color w:val="0D0D0D"/>
                <w:kern w:val="0"/>
                <w:sz w:val="18"/>
                <w:szCs w:val="18"/>
                <w:u w:val="none"/>
                <w:lang w:val="en-US" w:eastAsia="zh-CN" w:bidi="ar"/>
              </w:rPr>
              <w:t>各学院教学科研与学科工作办公室</w:t>
            </w:r>
          </w:p>
        </w:tc>
        <w:tc>
          <w:tcPr>
            <w:tcW w:w="32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在学校</w:t>
            </w:r>
            <w:r>
              <w:rPr>
                <w:rFonts w:hint="eastAsia" w:ascii="宋体" w:hAnsi="宋体" w:cs="宋体"/>
                <w:i w:val="0"/>
                <w:iCs w:val="0"/>
                <w:color w:val="000000"/>
                <w:kern w:val="0"/>
                <w:sz w:val="18"/>
                <w:szCs w:val="18"/>
                <w:u w:val="none"/>
                <w:lang w:val="en-US" w:eastAsia="zh-CN" w:bidi="ar"/>
              </w:rPr>
              <w:t>创新创业学院</w:t>
            </w:r>
            <w:r>
              <w:rPr>
                <w:rFonts w:hint="eastAsia" w:ascii="宋体" w:hAnsi="宋体" w:eastAsia="宋体" w:cs="宋体"/>
                <w:i w:val="0"/>
                <w:iCs w:val="0"/>
                <w:color w:val="000000"/>
                <w:kern w:val="0"/>
                <w:sz w:val="18"/>
                <w:szCs w:val="18"/>
                <w:u w:val="none"/>
                <w:lang w:val="en-US" w:eastAsia="zh-CN" w:bidi="ar"/>
              </w:rPr>
              <w:t>报备成立的院级创新创业实践基地（工作室）开展创新创业实践活动的项目负责人及主要成员，且学院考核合格。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56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主要成员</w:t>
            </w:r>
          </w:p>
        </w:tc>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default"/>
                <w:sz w:val="18"/>
                <w:szCs w:val="18"/>
                <w:lang w:val="en-US" w:eastAsia="zh-CN" w:bidi="ar"/>
              </w:rPr>
            </w:pPr>
            <w:r>
              <w:rPr>
                <w:rStyle w:val="13"/>
                <w:rFonts w:hint="eastAsia"/>
                <w:sz w:val="18"/>
                <w:szCs w:val="18"/>
                <w:lang w:val="en-US" w:eastAsia="zh-CN" w:bidi="ar"/>
              </w:rPr>
              <w:t>2</w:t>
            </w:r>
          </w:p>
        </w:tc>
        <w:tc>
          <w:tcPr>
            <w:tcW w:w="105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kern w:val="0"/>
                <w:sz w:val="18"/>
                <w:szCs w:val="18"/>
                <w:u w:val="none"/>
                <w:lang w:val="en-US" w:eastAsia="zh-CN" w:bidi="ar"/>
              </w:rPr>
            </w:pPr>
          </w:p>
        </w:tc>
        <w:tc>
          <w:tcPr>
            <w:tcW w:w="325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sz w:val="24"/>
        </w:rPr>
      </w:pPr>
      <w:r>
        <w:rPr>
          <w:rFonts w:hint="eastAsia" w:ascii="仿宋" w:hAnsi="仿宋" w:eastAsia="仿宋" w:cs="仿宋"/>
          <w:b/>
          <w:sz w:val="24"/>
          <w:highlight w:val="none"/>
          <w:lang w:val="en-US" w:eastAsia="zh-CN"/>
        </w:rPr>
        <w:t>注：</w:t>
      </w:r>
      <w:r>
        <w:rPr>
          <w:rFonts w:hint="eastAsia" w:ascii="仿宋" w:hAnsi="仿宋" w:eastAsia="仿宋" w:cs="仿宋"/>
          <w:sz w:val="24"/>
          <w:highlight w:val="none"/>
          <w:lang w:val="en-US" w:eastAsia="zh-CN"/>
        </w:rPr>
        <w:t>其他</w:t>
      </w:r>
      <w:r>
        <w:rPr>
          <w:rFonts w:hint="eastAsia" w:ascii="仿宋" w:hAnsi="仿宋" w:eastAsia="仿宋" w:cs="仿宋"/>
          <w:sz w:val="24"/>
          <w:highlight w:val="none"/>
        </w:rPr>
        <w:t>文件中未列举的</w:t>
      </w:r>
      <w:r>
        <w:rPr>
          <w:rFonts w:hint="eastAsia" w:ascii="仿宋" w:hAnsi="仿宋" w:eastAsia="仿宋" w:cs="仿宋"/>
          <w:sz w:val="24"/>
          <w:highlight w:val="none"/>
          <w:lang w:val="en-US" w:eastAsia="zh-CN"/>
        </w:rPr>
        <w:t>创新创业实践</w:t>
      </w:r>
      <w:r>
        <w:rPr>
          <w:rFonts w:hint="eastAsia" w:ascii="仿宋" w:hAnsi="仿宋" w:eastAsia="仿宋" w:cs="仿宋"/>
          <w:sz w:val="24"/>
          <w:highlight w:val="none"/>
        </w:rPr>
        <w:t>按照</w:t>
      </w:r>
      <w:r>
        <w:rPr>
          <w:rFonts w:hint="eastAsia" w:ascii="仿宋" w:hAnsi="仿宋" w:eastAsia="仿宋" w:cs="仿宋"/>
          <w:sz w:val="24"/>
          <w:highlight w:val="none"/>
          <w:lang w:val="en-US" w:eastAsia="zh-CN"/>
        </w:rPr>
        <w:t>同级别创新创业实践50%计分；</w:t>
      </w:r>
      <w:r>
        <w:rPr>
          <w:rFonts w:hint="eastAsia" w:ascii="仿宋" w:hAnsi="仿宋" w:eastAsia="仿宋" w:cs="仿宋"/>
          <w:sz w:val="24"/>
          <w:szCs w:val="24"/>
          <w:lang w:val="en-US" w:eastAsia="zh-CN"/>
        </w:rPr>
        <w:t>该项业绩加分须取得指导老师审核和同意，导师可根据其表现情况按一定比例进行加分</w:t>
      </w:r>
      <w:r>
        <w:rPr>
          <w:rFonts w:hint="eastAsia" w:ascii="仿宋" w:hAnsi="仿宋" w:eastAsia="仿宋" w:cs="仿宋"/>
          <w:sz w:val="24"/>
          <w:szCs w:val="24"/>
          <w:lang w:eastAsia="zh-CN"/>
        </w:rPr>
        <w:t>。</w:t>
      </w:r>
    </w:p>
    <w:p>
      <w:pPr>
        <w:spacing w:line="30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lang w:val="en-US" w:eastAsia="zh-CN"/>
        </w:rPr>
        <w:t>3</w:t>
      </w:r>
      <w:r>
        <w:rPr>
          <w:rFonts w:hint="eastAsia" w:ascii="仿宋" w:hAnsi="仿宋" w:eastAsia="仿宋" w:cs="仿宋"/>
          <w:b/>
          <w:sz w:val="24"/>
          <w:highlight w:val="none"/>
        </w:rPr>
        <w:t>.大学生创新创业训练计划项目</w:t>
      </w:r>
    </w:p>
    <w:tbl>
      <w:tblPr>
        <w:tblStyle w:val="7"/>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3"/>
        <w:gridCol w:w="2997"/>
        <w:gridCol w:w="3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2533" w:type="dxa"/>
            <w:vMerge w:val="restart"/>
            <mc:AlternateContent>
              <mc:Choice Requires="wpsCustomData">
                <wpsCustomData:diagonals>
                  <wpsCustomData:diagonal from="15100" to="30000">
                    <wpsCustomData:border w:val="single" w:color="000000" w:sz="4" w:space="0"/>
                  </wpsCustomData:diagonal>
                  <wpsCustomData:diagonal from="5300" to="30000">
                    <wpsCustomData:border w:val="single" w:color="000000" w:sz="4" w:space="0"/>
                  </wpsCustomData:diagonal>
                </wpsCustomData:diagonals>
              </mc:Choice>
            </mc:AlternateContent>
          </w:tcPr>
          <w:p>
            <w:pPr>
              <w:spacing w:line="300" w:lineRule="exact"/>
              <w:ind w:firstLine="0" w:firstLineChars="0"/>
              <w:rPr>
                <w:rFonts w:hint="eastAsia" w:ascii="仿宋" w:hAnsi="仿宋" w:eastAsia="仿宋" w:cs="仿宋"/>
                <w:b/>
                <w:sz w:val="24"/>
              </w:rPr>
            </w:pPr>
          </w:p>
          <w:p>
            <w:pPr>
              <w:snapToGrid/>
              <w:spacing w:line="300" w:lineRule="exact"/>
              <mc:AlternateContent>
                <mc:Choice Requires="wpsCustomData">
                  <wpsCustomData:diagonalParaType/>
                </mc:Choice>
              </mc:AlternateContent>
              <w:rPr>
                <w:rFonts w:ascii="仿宋" w:hAnsi="仿宋" w:eastAsia="仿宋" w:cs="仿宋"/>
                <w:b/>
                <w:sz w:val="24"/>
              </w:rPr>
            </w:pPr>
            <w:r>
              <w:rPr>
                <w:rFonts w:hint="eastAsia" w:ascii="仿宋" w:hAnsi="仿宋" w:eastAsia="仿宋" w:cs="仿宋"/>
                <w:b/>
                <w:sz w:val="24"/>
              </w:rPr>
              <w:t>级别</w:t>
            </w:r>
          </w:p>
          <w:p>
            <w:pPr>
              <w:snapToGrid/>
              <w:spacing w:line="300" w:lineRule="exact"/>
              <w:rPr>
                <w:rFonts w:hint="eastAsia" w:ascii="仿宋" w:hAnsi="仿宋" w:eastAsia="仿宋" w:cs="仿宋"/>
                <w:b/>
                <w:sz w:val="24"/>
              </w:rPr>
            </w:pPr>
          </w:p>
          <w:p>
            <w:pPr>
              <w:snapToGrid/>
              <w:spacing w:line="300" w:lineRule="exact"/>
              <w:ind w:firstLine="723" w:firstLineChars="300"/>
              <w:rPr>
                <w:rFonts w:hint="eastAsia" w:ascii="仿宋" w:hAnsi="仿宋" w:eastAsia="仿宋" w:cs="仿宋"/>
                <w:b/>
                <w:sz w:val="24"/>
                <w:lang w:val="en-US" w:eastAsia="zh-CN"/>
              </w:rPr>
            </w:pPr>
          </w:p>
          <w:p>
            <w:pPr>
              <w:snapToGrid/>
              <w:spacing w:line="300" w:lineRule="exact"/>
              <w:ind w:firstLine="241" w:firstLineChars="100"/>
              <mc:AlternateContent>
                <mc:Choice Requires="wpsCustomData">
                  <wpsCustomData:diagonalParaType/>
                </mc:Choice>
              </mc:AlternateContent>
              <w:rPr>
                <w:rFonts w:ascii="仿宋" w:hAnsi="仿宋" w:eastAsia="仿宋" w:cs="仿宋"/>
                <w:b/>
                <w:sz w:val="24"/>
              </w:rPr>
            </w:pPr>
            <w:r>
              <w:rPr>
                <w:rFonts w:hint="eastAsia" w:ascii="仿宋" w:hAnsi="仿宋" w:eastAsia="仿宋" w:cs="仿宋"/>
                <w:b/>
                <w:sz w:val="24"/>
              </w:rPr>
              <w:t>分值</w:t>
            </w:r>
          </w:p>
          <w:p>
            <w:pPr>
              <w:spacing w:line="300" w:lineRule="exact"/>
              <w:rPr>
                <w:rFonts w:hint="eastAsia" w:ascii="仿宋" w:hAnsi="仿宋" w:eastAsia="仿宋" w:cs="仿宋"/>
                <w:b/>
                <w:sz w:val="24"/>
              </w:rPr>
            </w:pPr>
          </w:p>
          <w:p>
            <w:pPr>
              <w:spacing w:line="300" w:lineRule="exact"/>
              <w:ind w:firstLine="0" w:firstLineChars="0"/>
              <w:rPr>
                <w:rFonts w:ascii="仿宋" w:hAnsi="仿宋" w:eastAsia="仿宋" w:cs="仿宋"/>
                <w:b/>
                <w:sz w:val="24"/>
              </w:rPr>
            </w:pPr>
            <w:r>
              <w:rPr>
                <w:rFonts w:hint="eastAsia" w:ascii="仿宋" w:hAnsi="仿宋" w:eastAsia="仿宋" w:cs="仿宋"/>
                <w:b/>
                <w:sz w:val="24"/>
              </w:rPr>
              <w:t>类别</w:t>
            </w:r>
          </w:p>
        </w:tc>
        <w:tc>
          <w:tcPr>
            <w:tcW w:w="2997" w:type="dxa"/>
            <w:vAlign w:val="center"/>
          </w:tcPr>
          <w:p>
            <w:pPr>
              <w:spacing w:line="300" w:lineRule="exact"/>
              <w:jc w:val="center"/>
              <w:rPr>
                <w:rFonts w:ascii="仿宋" w:hAnsi="仿宋" w:eastAsia="仿宋" w:cs="仿宋"/>
                <w:b/>
                <w:sz w:val="24"/>
              </w:rPr>
            </w:pPr>
            <w:r>
              <w:rPr>
                <w:rFonts w:hint="eastAsia" w:ascii="仿宋" w:hAnsi="仿宋" w:eastAsia="仿宋" w:cs="仿宋"/>
                <w:b/>
                <w:sz w:val="24"/>
              </w:rPr>
              <w:t>项目立项</w:t>
            </w:r>
          </w:p>
        </w:tc>
        <w:tc>
          <w:tcPr>
            <w:tcW w:w="3569" w:type="dxa"/>
            <w:vAlign w:val="center"/>
          </w:tcPr>
          <w:p>
            <w:pPr>
              <w:spacing w:line="300" w:lineRule="exact"/>
              <w:jc w:val="center"/>
              <w:rPr>
                <w:rFonts w:ascii="仿宋" w:hAnsi="仿宋" w:eastAsia="仿宋" w:cs="仿宋"/>
                <w:b/>
                <w:sz w:val="24"/>
              </w:rPr>
            </w:pPr>
            <w:r>
              <w:rPr>
                <w:rFonts w:hint="eastAsia" w:ascii="仿宋" w:hAnsi="仿宋" w:eastAsia="仿宋" w:cs="仿宋"/>
                <w:b/>
                <w:sz w:val="24"/>
              </w:rPr>
              <w:t>项目结项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2533" w:type="dxa"/>
            <w:vMerge w:val="continue"/>
          </w:tcPr>
          <w:p>
            <w:pPr>
              <w:spacing w:line="300" w:lineRule="exact"/>
              <w:rPr>
                <w:rFonts w:ascii="仿宋" w:hAnsi="仿宋" w:eastAsia="仿宋" w:cs="仿宋"/>
                <w:sz w:val="24"/>
              </w:rPr>
            </w:pPr>
          </w:p>
        </w:tc>
        <w:tc>
          <w:tcPr>
            <w:tcW w:w="6566" w:type="dxa"/>
            <w:gridSpan w:val="2"/>
            <w:vAlign w:val="center"/>
          </w:tcPr>
          <w:p>
            <w:pPr>
              <w:spacing w:line="300" w:lineRule="exact"/>
              <w:jc w:val="center"/>
              <w:rPr>
                <w:rFonts w:ascii="仿宋" w:hAnsi="仿宋" w:eastAsia="仿宋" w:cs="仿宋"/>
                <w:b/>
                <w:sz w:val="24"/>
              </w:rPr>
            </w:pPr>
            <w:r>
              <w:rPr>
                <w:rFonts w:hint="eastAsia" w:ascii="仿宋" w:hAnsi="仿宋" w:eastAsia="仿宋" w:cs="仿宋"/>
                <w:b/>
                <w:sz w:val="24"/>
              </w:rPr>
              <w:t>项目主持人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533" w:type="dxa"/>
            <w:vAlign w:val="center"/>
          </w:tcPr>
          <w:p>
            <w:pPr>
              <w:spacing w:line="300" w:lineRule="exact"/>
              <w:jc w:val="center"/>
              <w:rPr>
                <w:rFonts w:ascii="仿宋" w:hAnsi="仿宋" w:eastAsia="仿宋" w:cs="仿宋"/>
                <w:sz w:val="24"/>
              </w:rPr>
            </w:pPr>
            <w:r>
              <w:rPr>
                <w:rFonts w:hint="eastAsia" w:ascii="仿宋" w:hAnsi="仿宋" w:eastAsia="仿宋" w:cs="仿宋"/>
                <w:sz w:val="24"/>
              </w:rPr>
              <w:t>国家级</w:t>
            </w:r>
          </w:p>
        </w:tc>
        <w:tc>
          <w:tcPr>
            <w:tcW w:w="2997" w:type="dxa"/>
            <w:vAlign w:val="center"/>
          </w:tcPr>
          <w:p>
            <w:pPr>
              <w:spacing w:line="3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3569" w:type="dxa"/>
            <w:vAlign w:val="center"/>
          </w:tcPr>
          <w:p>
            <w:pPr>
              <w:spacing w:line="3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533" w:type="dxa"/>
            <w:vAlign w:val="center"/>
          </w:tcPr>
          <w:p>
            <w:pPr>
              <w:spacing w:line="3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省级</w:t>
            </w:r>
          </w:p>
        </w:tc>
        <w:tc>
          <w:tcPr>
            <w:tcW w:w="2997" w:type="dxa"/>
            <w:vAlign w:val="center"/>
          </w:tcPr>
          <w:p>
            <w:pPr>
              <w:spacing w:line="300" w:lineRule="exact"/>
              <w:jc w:val="center"/>
              <w:rPr>
                <w:rFonts w:hint="eastAsia" w:ascii="仿宋" w:hAnsi="仿宋" w:eastAsia="仿宋" w:cs="仿宋"/>
                <w:sz w:val="24"/>
              </w:rPr>
            </w:pPr>
            <w:r>
              <w:rPr>
                <w:rFonts w:hint="eastAsia" w:ascii="仿宋" w:hAnsi="仿宋" w:eastAsia="仿宋" w:cs="仿宋"/>
                <w:sz w:val="24"/>
                <w:lang w:val="en-US" w:eastAsia="zh-CN"/>
              </w:rPr>
              <w:t>2.5</w:t>
            </w:r>
          </w:p>
        </w:tc>
        <w:tc>
          <w:tcPr>
            <w:tcW w:w="3569" w:type="dxa"/>
            <w:vAlign w:val="center"/>
          </w:tcPr>
          <w:p>
            <w:pPr>
              <w:spacing w:line="300" w:lineRule="exact"/>
              <w:jc w:val="cente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533" w:type="dxa"/>
            <w:vAlign w:val="center"/>
          </w:tcPr>
          <w:p>
            <w:pPr>
              <w:spacing w:line="300" w:lineRule="exact"/>
              <w:jc w:val="center"/>
              <w:rPr>
                <w:rFonts w:ascii="仿宋" w:hAnsi="仿宋" w:eastAsia="仿宋" w:cs="仿宋"/>
                <w:sz w:val="24"/>
              </w:rPr>
            </w:pPr>
            <w:r>
              <w:rPr>
                <w:rFonts w:hint="eastAsia" w:ascii="仿宋" w:hAnsi="仿宋" w:eastAsia="仿宋" w:cs="仿宋"/>
                <w:sz w:val="24"/>
              </w:rPr>
              <w:t>校级资助</w:t>
            </w:r>
          </w:p>
        </w:tc>
        <w:tc>
          <w:tcPr>
            <w:tcW w:w="2997" w:type="dxa"/>
            <w:vAlign w:val="center"/>
          </w:tcPr>
          <w:p>
            <w:pPr>
              <w:spacing w:line="300" w:lineRule="exact"/>
              <w:jc w:val="center"/>
              <w:rPr>
                <w:rFonts w:ascii="仿宋" w:hAnsi="仿宋" w:eastAsia="仿宋" w:cs="仿宋"/>
                <w:sz w:val="24"/>
              </w:rPr>
            </w:pPr>
            <w:r>
              <w:rPr>
                <w:rFonts w:hint="eastAsia" w:ascii="仿宋" w:hAnsi="仿宋" w:eastAsia="仿宋" w:cs="仿宋"/>
                <w:sz w:val="24"/>
              </w:rPr>
              <w:t>2</w:t>
            </w:r>
          </w:p>
        </w:tc>
        <w:tc>
          <w:tcPr>
            <w:tcW w:w="3569" w:type="dxa"/>
            <w:vAlign w:val="center"/>
          </w:tcPr>
          <w:p>
            <w:pPr>
              <w:spacing w:line="300" w:lineRule="exact"/>
              <w:jc w:val="center"/>
              <w:rPr>
                <w:rFonts w:ascii="仿宋" w:hAnsi="仿宋" w:eastAsia="仿宋" w:cs="仿宋"/>
                <w:sz w:val="24"/>
              </w:rPr>
            </w:pPr>
            <w:r>
              <w:rPr>
                <w:rFonts w:hint="eastAsia" w:ascii="仿宋" w:hAnsi="仿宋" w:eastAsia="仿宋" w:cs="仿宋"/>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533" w:type="dxa"/>
            <w:vAlign w:val="center"/>
          </w:tcPr>
          <w:p>
            <w:pPr>
              <w:spacing w:line="300" w:lineRule="exact"/>
              <w:jc w:val="center"/>
              <w:rPr>
                <w:rFonts w:ascii="仿宋" w:hAnsi="仿宋" w:eastAsia="仿宋" w:cs="仿宋"/>
                <w:sz w:val="24"/>
              </w:rPr>
            </w:pPr>
            <w:r>
              <w:rPr>
                <w:rFonts w:hint="eastAsia" w:ascii="仿宋" w:hAnsi="仿宋" w:eastAsia="仿宋" w:cs="仿宋"/>
                <w:sz w:val="24"/>
              </w:rPr>
              <w:t>校级自筹</w:t>
            </w:r>
          </w:p>
        </w:tc>
        <w:tc>
          <w:tcPr>
            <w:tcW w:w="2997" w:type="dxa"/>
            <w:vAlign w:val="center"/>
          </w:tcPr>
          <w:p>
            <w:pPr>
              <w:spacing w:line="300" w:lineRule="exact"/>
              <w:jc w:val="center"/>
              <w:rPr>
                <w:rFonts w:ascii="仿宋" w:hAnsi="仿宋" w:eastAsia="仿宋" w:cs="仿宋"/>
                <w:sz w:val="24"/>
              </w:rPr>
            </w:pPr>
            <w:r>
              <w:rPr>
                <w:rFonts w:hint="eastAsia" w:ascii="仿宋" w:hAnsi="仿宋" w:eastAsia="仿宋" w:cs="仿宋"/>
                <w:sz w:val="24"/>
              </w:rPr>
              <w:t>1</w:t>
            </w:r>
          </w:p>
        </w:tc>
        <w:tc>
          <w:tcPr>
            <w:tcW w:w="3569" w:type="dxa"/>
            <w:vAlign w:val="center"/>
          </w:tcPr>
          <w:p>
            <w:pPr>
              <w:spacing w:line="300" w:lineRule="exact"/>
              <w:jc w:val="center"/>
              <w:rPr>
                <w:rFonts w:ascii="仿宋" w:hAnsi="仿宋" w:eastAsia="仿宋" w:cs="仿宋"/>
                <w:sz w:val="24"/>
              </w:rPr>
            </w:pPr>
            <w:r>
              <w:rPr>
                <w:rFonts w:hint="eastAsia" w:ascii="仿宋" w:hAnsi="仿宋" w:eastAsia="仿宋" w:cs="仿宋"/>
                <w:sz w:val="24"/>
              </w:rPr>
              <w:t>3</w:t>
            </w:r>
          </w:p>
        </w:tc>
      </w:tr>
    </w:tbl>
    <w:p>
      <w:pPr>
        <w:numPr>
          <w:ilvl w:val="-1"/>
          <w:numId w:val="0"/>
        </w:numPr>
        <w:spacing w:line="300" w:lineRule="exact"/>
        <w:ind w:firstLine="0" w:firstLineChars="0"/>
        <w:rPr>
          <w:rFonts w:hint="eastAsia" w:ascii="仿宋" w:hAnsi="仿宋" w:eastAsia="仿宋" w:cs="仿宋"/>
          <w:sz w:val="24"/>
        </w:rPr>
      </w:pPr>
      <w:r>
        <w:rPr>
          <w:rFonts w:hint="eastAsia" w:ascii="仿宋" w:hAnsi="仿宋" w:eastAsia="仿宋" w:cs="仿宋"/>
          <w:b/>
          <w:sz w:val="24"/>
          <w:highlight w:val="none"/>
        </w:rPr>
        <w:t>注：</w:t>
      </w: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大创项目参与人按照先后排序，在主持人相应分值的基础上依次递减0.5分，至该项零分为止；</w:t>
      </w:r>
    </w:p>
    <w:p>
      <w:pPr>
        <w:numPr>
          <w:ilvl w:val="0"/>
          <w:numId w:val="3"/>
        </w:numPr>
        <w:spacing w:line="3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rPr>
        <w:t>大创项目立项或结项时，以该项目参加竞赛并获奖，或是依托大创项目发表学术论文而结项，则按就高原则加分。</w:t>
      </w:r>
      <w:r>
        <w:rPr>
          <w:rFonts w:hint="eastAsia" w:ascii="仿宋" w:hAnsi="仿宋" w:eastAsia="仿宋" w:cs="仿宋"/>
          <w:sz w:val="24"/>
          <w:highlight w:val="none"/>
          <w:lang w:val="en-US" w:eastAsia="zh-CN"/>
        </w:rPr>
        <w:t>如期</w:t>
      </w:r>
      <w:r>
        <w:rPr>
          <w:rFonts w:hint="eastAsia" w:ascii="仿宋" w:hAnsi="仿宋" w:eastAsia="仿宋" w:cs="仿宋"/>
          <w:sz w:val="24"/>
          <w:highlight w:val="none"/>
        </w:rPr>
        <w:t>结项，</w:t>
      </w:r>
      <w:r>
        <w:rPr>
          <w:rFonts w:hint="eastAsia" w:ascii="仿宋" w:hAnsi="仿宋" w:eastAsia="仿宋" w:cs="仿宋"/>
          <w:sz w:val="24"/>
          <w:highlight w:val="none"/>
          <w:lang w:val="en-US" w:eastAsia="zh-CN"/>
        </w:rPr>
        <w:t>除</w:t>
      </w:r>
      <w:r>
        <w:rPr>
          <w:rFonts w:hint="eastAsia" w:ascii="仿宋" w:hAnsi="仿宋" w:eastAsia="仿宋" w:cs="仿宋"/>
          <w:sz w:val="24"/>
          <w:highlight w:val="none"/>
        </w:rPr>
        <w:t>该项目参加竞赛获奖</w:t>
      </w:r>
      <w:r>
        <w:rPr>
          <w:rFonts w:hint="eastAsia" w:ascii="仿宋" w:hAnsi="仿宋" w:eastAsia="仿宋" w:cs="仿宋"/>
          <w:sz w:val="24"/>
          <w:highlight w:val="none"/>
          <w:lang w:val="en-US" w:eastAsia="zh-CN"/>
        </w:rPr>
        <w:t>或取得的</w:t>
      </w:r>
      <w:r>
        <w:rPr>
          <w:rFonts w:hint="eastAsia" w:ascii="仿宋" w:hAnsi="仿宋" w:eastAsia="仿宋" w:cs="仿宋"/>
          <w:sz w:val="24"/>
          <w:highlight w:val="none"/>
        </w:rPr>
        <w:t>结项</w:t>
      </w:r>
      <w:r>
        <w:rPr>
          <w:rFonts w:hint="eastAsia" w:ascii="仿宋" w:hAnsi="仿宋" w:eastAsia="仿宋" w:cs="仿宋"/>
          <w:sz w:val="24"/>
          <w:highlight w:val="none"/>
          <w:lang w:val="en-US" w:eastAsia="zh-CN"/>
        </w:rPr>
        <w:t>成果可计分外</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如期结项可加对应分值，延期完成结项者则按对应分值80%计分。</w:t>
      </w:r>
      <w:r>
        <w:rPr>
          <w:rFonts w:hint="eastAsia" w:ascii="仿宋" w:hAnsi="仿宋" w:eastAsia="仿宋" w:cs="仿宋"/>
          <w:sz w:val="24"/>
          <w:highlight w:val="none"/>
        </w:rPr>
        <w:t>奖励分均加给第一作者或主持人，</w:t>
      </w:r>
      <w:r>
        <w:rPr>
          <w:rFonts w:hint="eastAsia" w:ascii="仿宋" w:hAnsi="仿宋" w:eastAsia="仿宋" w:cs="仿宋"/>
          <w:sz w:val="24"/>
          <w:highlight w:val="none"/>
          <w:lang w:val="en-US" w:eastAsia="zh-CN"/>
        </w:rPr>
        <w:t>项目组成</w:t>
      </w:r>
      <w:r>
        <w:rPr>
          <w:rFonts w:hint="eastAsia" w:ascii="仿宋" w:hAnsi="仿宋" w:eastAsia="仿宋" w:cs="仿宋"/>
          <w:sz w:val="24"/>
          <w:highlight w:val="none"/>
        </w:rPr>
        <w:t>员（不超过</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人）按照先后排序，</w:t>
      </w:r>
      <w:r>
        <w:rPr>
          <w:rFonts w:hint="eastAsia" w:ascii="仿宋" w:hAnsi="仿宋" w:eastAsia="仿宋" w:cs="仿宋"/>
          <w:sz w:val="24"/>
          <w:highlight w:val="none"/>
          <w:lang w:val="en-US" w:eastAsia="zh-CN"/>
        </w:rPr>
        <w:t>第1-9名分别按奖励分值的90%、80%...10%计分，每后减1个排名，依次递减10%计分，第10名及以后的成员，均按5%计分；</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rPr>
      </w:pPr>
      <w:r>
        <w:rPr>
          <w:rFonts w:hint="eastAsia" w:ascii="仿宋" w:hAnsi="仿宋" w:eastAsia="仿宋" w:cs="仿宋"/>
          <w:sz w:val="24"/>
          <w:szCs w:val="24"/>
          <w:lang w:val="en-US" w:eastAsia="zh-CN"/>
        </w:rPr>
        <w:t>（3）该项业绩加分须取得指导老师审核和同意，导师可根据其表现情况按一定比例进行加分</w:t>
      </w:r>
      <w:r>
        <w:rPr>
          <w:rFonts w:hint="eastAsia" w:ascii="仿宋" w:hAnsi="仿宋" w:eastAsia="仿宋" w:cs="仿宋"/>
          <w:sz w:val="24"/>
          <w:szCs w:val="24"/>
          <w:lang w:eastAsia="zh-CN"/>
        </w:rPr>
        <w:t>。</w:t>
      </w:r>
      <w:bookmarkStart w:id="11" w:name="_GoBack"/>
      <w:bookmarkEnd w:id="11"/>
    </w:p>
    <w:p>
      <w:pPr>
        <w:spacing w:line="30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3.学术论文与知识产权</w:t>
      </w:r>
    </w:p>
    <w:tbl>
      <w:tblPr>
        <w:tblStyle w:val="7"/>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0"/>
        <w:gridCol w:w="1095"/>
        <w:gridCol w:w="1083"/>
        <w:gridCol w:w="1113"/>
        <w:gridCol w:w="1598"/>
        <w:gridCol w:w="2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790" w:type="dxa"/>
            <w:vMerge w:val="restart"/>
          </w:tcPr>
          <w:p>
            <w:pPr>
              <w:spacing w:line="300" w:lineRule="exact"/>
              <w:ind w:firstLine="1054" w:firstLineChars="500"/>
              <w:rPr>
                <w:rFonts w:ascii="仿宋" w:hAnsi="仿宋" w:eastAsia="仿宋" w:cs="仿宋"/>
                <w:b/>
                <w:szCs w:val="21"/>
                <w:highlight w:val="none"/>
              </w:rPr>
            </w:pPr>
            <w:r>
              <w:rPr>
                <w:rFonts w:ascii="仿宋" w:hAnsi="仿宋" w:eastAsia="仿宋" w:cs="仿宋"/>
                <w:b/>
                <w:szCs w:val="21"/>
                <w:highlight w:val="none"/>
              </w:rPr>
              <w:pict>
                <v:group id="组合 14" o:spid="_x0000_s1041" o:spt="203" style="position:absolute;left:0pt;margin-left:-6.5pt;margin-top:-0.05pt;height:43.7pt;width:89.65pt;z-index:251663360;mso-width-relative:page;mso-height-relative:page;" coordorigin="1031,6582" coordsize="1221,1010">
                  <o:lock v:ext="edit" aspectratio="f"/>
                  <v:line id="__TH_L41" o:spid="_x0000_s1042" o:spt="20" style="position:absolute;left:1642;top:6582;height:1010;width:610;" filled="f" stroked="t" coordsize="21600,21600">
                    <v:path arrowok="t"/>
                    <v:fill on="f" focussize="0,0"/>
                    <v:stroke weight="0.5pt" color="#000000"/>
                    <v:imagedata o:title=""/>
                    <o:lock v:ext="edit" aspectratio="f"/>
                  </v:line>
                  <v:line id="__TH_L42" o:spid="_x0000_s1043" o:spt="20" style="position:absolute;left:1031;top:7087;height:505;width:1221;" filled="f" stroked="t" coordsize="21600,21600">
                    <v:path arrowok="t"/>
                    <v:fill on="f" focussize="0,0"/>
                    <v:stroke weight="0.5pt" color="#000000"/>
                    <v:imagedata o:title=""/>
                    <o:lock v:ext="edit" aspectratio="f"/>
                  </v:line>
                </v:group>
              </w:pict>
            </w:r>
            <w:r>
              <w:rPr>
                <w:rFonts w:hint="eastAsia" w:ascii="仿宋" w:hAnsi="仿宋" w:eastAsia="仿宋" w:cs="仿宋"/>
                <w:b/>
                <w:szCs w:val="21"/>
                <w:highlight w:val="none"/>
              </w:rPr>
              <w:t>类别</w:t>
            </w:r>
          </w:p>
          <w:p>
            <w:pPr>
              <w:spacing w:line="30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分值</w:t>
            </w:r>
          </w:p>
          <w:p>
            <w:pPr>
              <w:spacing w:line="300" w:lineRule="exact"/>
              <w:rPr>
                <w:rFonts w:ascii="仿宋" w:hAnsi="仿宋" w:eastAsia="仿宋" w:cs="仿宋"/>
                <w:b/>
                <w:szCs w:val="21"/>
                <w:highlight w:val="none"/>
              </w:rPr>
            </w:pPr>
            <w:r>
              <w:rPr>
                <w:rFonts w:hint="eastAsia" w:ascii="仿宋" w:hAnsi="仿宋" w:eastAsia="仿宋" w:cs="仿宋"/>
                <w:b/>
                <w:szCs w:val="21"/>
                <w:highlight w:val="none"/>
              </w:rPr>
              <w:t>级别</w:t>
            </w:r>
          </w:p>
        </w:tc>
        <w:tc>
          <w:tcPr>
            <w:tcW w:w="3291" w:type="dxa"/>
            <w:gridSpan w:val="3"/>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发表论文</w:t>
            </w:r>
          </w:p>
        </w:tc>
        <w:tc>
          <w:tcPr>
            <w:tcW w:w="1598"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入选交流</w:t>
            </w:r>
          </w:p>
        </w:tc>
        <w:tc>
          <w:tcPr>
            <w:tcW w:w="2117" w:type="dxa"/>
            <w:vAlign w:val="center"/>
          </w:tcPr>
          <w:p>
            <w:pPr>
              <w:spacing w:line="300" w:lineRule="exact"/>
              <w:jc w:val="center"/>
              <w:rPr>
                <w:rFonts w:ascii="仿宋" w:hAnsi="仿宋" w:eastAsia="仿宋" w:cs="仿宋"/>
                <w:b/>
                <w:spacing w:val="-8"/>
                <w:szCs w:val="21"/>
                <w:highlight w:val="none"/>
              </w:rPr>
            </w:pPr>
            <w:r>
              <w:rPr>
                <w:rFonts w:hint="eastAsia" w:ascii="仿宋" w:hAnsi="仿宋" w:eastAsia="仿宋" w:cs="仿宋"/>
                <w:b/>
                <w:spacing w:val="-8"/>
                <w:szCs w:val="21"/>
                <w:highlight w:val="none"/>
              </w:rPr>
              <w:t>获批知识产权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790" w:type="dxa"/>
            <w:vMerge w:val="continue"/>
          </w:tcPr>
          <w:p>
            <w:pPr>
              <w:spacing w:line="300" w:lineRule="exact"/>
              <w:rPr>
                <w:rFonts w:ascii="仿宋" w:hAnsi="仿宋" w:eastAsia="仿宋" w:cs="仿宋"/>
                <w:szCs w:val="21"/>
                <w:highlight w:val="none"/>
              </w:rPr>
            </w:pPr>
          </w:p>
        </w:tc>
        <w:tc>
          <w:tcPr>
            <w:tcW w:w="1095"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第一作者</w:t>
            </w:r>
          </w:p>
        </w:tc>
        <w:tc>
          <w:tcPr>
            <w:tcW w:w="1083"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第二作者</w:t>
            </w:r>
          </w:p>
        </w:tc>
        <w:tc>
          <w:tcPr>
            <w:tcW w:w="1113"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第三作者</w:t>
            </w:r>
          </w:p>
        </w:tc>
        <w:tc>
          <w:tcPr>
            <w:tcW w:w="1598"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第一作者</w:t>
            </w:r>
          </w:p>
        </w:tc>
        <w:tc>
          <w:tcPr>
            <w:tcW w:w="2117" w:type="dxa"/>
            <w:vAlign w:val="center"/>
          </w:tcPr>
          <w:p>
            <w:pPr>
              <w:spacing w:line="300" w:lineRule="exact"/>
              <w:jc w:val="center"/>
              <w:rPr>
                <w:rFonts w:ascii="仿宋" w:hAnsi="仿宋" w:eastAsia="仿宋" w:cs="仿宋"/>
                <w:b/>
                <w:spacing w:val="-8"/>
                <w:szCs w:val="21"/>
                <w:highlight w:val="none"/>
              </w:rPr>
            </w:pPr>
            <w:r>
              <w:rPr>
                <w:rFonts w:hint="eastAsia" w:ascii="仿宋" w:hAnsi="仿宋" w:eastAsia="仿宋" w:cs="仿宋"/>
                <w:b/>
                <w:spacing w:val="-8"/>
                <w:szCs w:val="21"/>
                <w:highlight w:val="none"/>
              </w:rPr>
              <w:t>知识产权拥有人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179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SCI、EI、SSCI、CSSCI</w:t>
            </w:r>
          </w:p>
        </w:tc>
        <w:tc>
          <w:tcPr>
            <w:tcW w:w="109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15</w:t>
            </w:r>
          </w:p>
        </w:tc>
        <w:tc>
          <w:tcPr>
            <w:tcW w:w="108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12</w:t>
            </w:r>
          </w:p>
        </w:tc>
        <w:tc>
          <w:tcPr>
            <w:tcW w:w="111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1598" w:type="dxa"/>
            <w:vAlign w:val="center"/>
          </w:tcPr>
          <w:p>
            <w:pPr>
              <w:spacing w:line="300" w:lineRule="exact"/>
              <w:jc w:val="center"/>
              <w:rPr>
                <w:rFonts w:hint="default" w:ascii="仿宋" w:hAnsi="仿宋" w:eastAsia="仿宋" w:cs="仿宋"/>
                <w:szCs w:val="21"/>
                <w:highlight w:val="none"/>
                <w:lang w:val="en-US" w:eastAsia="zh-CN"/>
              </w:rPr>
            </w:pPr>
            <w:r>
              <w:rPr>
                <w:rFonts w:hint="eastAsia" w:ascii="仿宋" w:hAnsi="仿宋" w:eastAsia="仿宋" w:cs="仿宋"/>
                <w:szCs w:val="21"/>
              </w:rPr>
              <w:t>/</w:t>
            </w:r>
          </w:p>
        </w:tc>
        <w:tc>
          <w:tcPr>
            <w:tcW w:w="2117" w:type="dxa"/>
            <w:vMerge w:val="restart"/>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发明专利：8</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实用新型专利/</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外观设计专利/</w:t>
            </w:r>
          </w:p>
          <w:p>
            <w:pPr>
              <w:spacing w:line="300" w:lineRule="exact"/>
              <w:jc w:val="center"/>
              <w:rPr>
                <w:rFonts w:ascii="仿宋" w:hAnsi="仿宋" w:eastAsia="仿宋" w:cs="仿宋"/>
                <w:w w:val="90"/>
                <w:szCs w:val="21"/>
                <w:highlight w:val="none"/>
              </w:rPr>
            </w:pPr>
            <w:r>
              <w:rPr>
                <w:rFonts w:hint="eastAsia" w:ascii="仿宋" w:hAnsi="仿宋" w:eastAsia="仿宋" w:cs="仿宋"/>
                <w:szCs w:val="21"/>
                <w:highlight w:val="none"/>
              </w:rPr>
              <w:t>其它知识产权：6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179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A类期刊</w:t>
            </w:r>
          </w:p>
        </w:tc>
        <w:tc>
          <w:tcPr>
            <w:tcW w:w="109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12</w:t>
            </w:r>
          </w:p>
        </w:tc>
        <w:tc>
          <w:tcPr>
            <w:tcW w:w="108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111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1598" w:type="dxa"/>
            <w:vAlign w:val="center"/>
          </w:tcPr>
          <w:p>
            <w:pPr>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rPr>
              <w:t>/</w:t>
            </w:r>
          </w:p>
        </w:tc>
        <w:tc>
          <w:tcPr>
            <w:tcW w:w="2117" w:type="dxa"/>
            <w:vMerge w:val="continue"/>
            <w:vAlign w:val="center"/>
          </w:tcPr>
          <w:p>
            <w:pPr>
              <w:spacing w:line="300" w:lineRule="exact"/>
              <w:jc w:val="center"/>
              <w:rPr>
                <w:rFonts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79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核心期刊</w:t>
            </w:r>
          </w:p>
        </w:tc>
        <w:tc>
          <w:tcPr>
            <w:tcW w:w="109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108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111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1598" w:type="dxa"/>
            <w:vAlign w:val="center"/>
          </w:tcPr>
          <w:p>
            <w:pPr>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rPr>
              <w:t>/</w:t>
            </w:r>
          </w:p>
        </w:tc>
        <w:tc>
          <w:tcPr>
            <w:tcW w:w="2117" w:type="dxa"/>
            <w:vMerge w:val="continue"/>
            <w:vAlign w:val="center"/>
          </w:tcPr>
          <w:p>
            <w:pPr>
              <w:spacing w:line="300" w:lineRule="exact"/>
              <w:jc w:val="center"/>
              <w:rPr>
                <w:rFonts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79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国家级</w:t>
            </w:r>
          </w:p>
        </w:tc>
        <w:tc>
          <w:tcPr>
            <w:tcW w:w="109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108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111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159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2117" w:type="dxa"/>
            <w:vMerge w:val="continue"/>
            <w:vAlign w:val="center"/>
          </w:tcPr>
          <w:p>
            <w:pPr>
              <w:spacing w:line="300" w:lineRule="exact"/>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68" w:hRule="atLeast"/>
          <w:jc w:val="center"/>
        </w:trPr>
        <w:tc>
          <w:tcPr>
            <w:tcW w:w="179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省级</w:t>
            </w:r>
          </w:p>
        </w:tc>
        <w:tc>
          <w:tcPr>
            <w:tcW w:w="109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108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111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159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2117" w:type="dxa"/>
            <w:vMerge w:val="continue"/>
            <w:vAlign w:val="center"/>
          </w:tcPr>
          <w:p>
            <w:pPr>
              <w:spacing w:line="300" w:lineRule="exact"/>
              <w:jc w:val="center"/>
              <w:rPr>
                <w:rFonts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79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校级</w:t>
            </w:r>
          </w:p>
        </w:tc>
        <w:tc>
          <w:tcPr>
            <w:tcW w:w="109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108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111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0.5</w:t>
            </w:r>
          </w:p>
        </w:tc>
        <w:tc>
          <w:tcPr>
            <w:tcW w:w="159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2117" w:type="dxa"/>
            <w:vMerge w:val="continue"/>
            <w:vAlign w:val="center"/>
          </w:tcPr>
          <w:p>
            <w:pPr>
              <w:spacing w:line="300" w:lineRule="exact"/>
              <w:jc w:val="center"/>
              <w:rPr>
                <w:rFonts w:ascii="仿宋" w:hAnsi="仿宋" w:eastAsia="仿宋" w:cs="仿宋"/>
                <w:szCs w:val="21"/>
                <w:highlight w:val="none"/>
              </w:rPr>
            </w:pPr>
          </w:p>
        </w:tc>
      </w:tr>
    </w:tbl>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（1）学术论文内容需与所学专业相关或相近；</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若学生为论文通讯作者，</w:t>
      </w:r>
      <w:r>
        <w:rPr>
          <w:rFonts w:hint="eastAsia" w:ascii="仿宋" w:hAnsi="仿宋" w:eastAsia="仿宋" w:cs="仿宋"/>
          <w:sz w:val="24"/>
          <w:highlight w:val="none"/>
          <w:lang w:val="en-US" w:eastAsia="zh-CN"/>
        </w:rPr>
        <w:t>则</w:t>
      </w:r>
      <w:r>
        <w:rPr>
          <w:rFonts w:hint="eastAsia" w:ascii="仿宋" w:hAnsi="仿宋" w:eastAsia="仿宋" w:cs="仿宋"/>
          <w:sz w:val="24"/>
          <w:highlight w:val="none"/>
        </w:rPr>
        <w:t>按第一作者相应分值加分；</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（3）知识产权奖励分均加给第一产权拥有人（学生</w:t>
      </w:r>
      <w:r>
        <w:rPr>
          <w:rFonts w:hint="eastAsia" w:ascii="仿宋" w:hAnsi="仿宋" w:eastAsia="仿宋" w:cs="仿宋"/>
          <w:sz w:val="24"/>
          <w:highlight w:val="none"/>
          <w:lang w:val="en-US" w:eastAsia="zh-CN"/>
        </w:rPr>
        <w:t>/导师第一作者，学生第二作者</w:t>
      </w:r>
      <w:r>
        <w:rPr>
          <w:rFonts w:hint="eastAsia" w:ascii="仿宋" w:hAnsi="仿宋" w:eastAsia="仿宋" w:cs="仿宋"/>
          <w:sz w:val="24"/>
          <w:highlight w:val="none"/>
        </w:rPr>
        <w:t>），其他人员（不超过5人）按照先后排序，在相应奖励分值的基础上依次递减</w:t>
      </w:r>
      <w:r>
        <w:rPr>
          <w:rFonts w:hint="eastAsia" w:ascii="仿宋" w:hAnsi="仿宋" w:eastAsia="仿宋" w:cs="仿宋"/>
          <w:sz w:val="24"/>
          <w:highlight w:val="none"/>
          <w:lang w:val="en-US" w:eastAsia="zh-CN"/>
        </w:rPr>
        <w:t>1分</w:t>
      </w:r>
      <w:r>
        <w:rPr>
          <w:rFonts w:hint="eastAsia" w:ascii="仿宋" w:hAnsi="仿宋" w:eastAsia="仿宋" w:cs="仿宋"/>
          <w:sz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（4）其它知识产权包括著作权、商标权等等。</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rPr>
        <w:t>论文见刊或在线刊登可</w:t>
      </w:r>
      <w:r>
        <w:rPr>
          <w:rFonts w:hint="eastAsia" w:ascii="仿宋" w:hAnsi="仿宋" w:eastAsia="仿宋" w:cs="仿宋"/>
          <w:sz w:val="24"/>
          <w:lang w:val="en-US" w:eastAsia="zh-CN"/>
        </w:rPr>
        <w:t>加满</w:t>
      </w:r>
      <w:r>
        <w:rPr>
          <w:rFonts w:hint="eastAsia" w:ascii="仿宋" w:hAnsi="仿宋" w:eastAsia="仿宋" w:cs="仿宋"/>
          <w:sz w:val="24"/>
        </w:rPr>
        <w:t>分，仅提供录用通知</w:t>
      </w:r>
      <w:r>
        <w:rPr>
          <w:rFonts w:hint="eastAsia" w:ascii="仿宋" w:hAnsi="仿宋" w:eastAsia="仿宋" w:cs="仿宋"/>
          <w:sz w:val="24"/>
          <w:lang w:val="en-US" w:eastAsia="zh-CN"/>
        </w:rPr>
        <w:t>按分值的30%</w:t>
      </w:r>
      <w:r>
        <w:rPr>
          <w:rFonts w:hint="eastAsia" w:ascii="仿宋" w:hAnsi="仿宋" w:eastAsia="仿宋" w:cs="仿宋"/>
          <w:sz w:val="24"/>
        </w:rPr>
        <w:t>加分</w:t>
      </w:r>
      <w:r>
        <w:rPr>
          <w:rFonts w:hint="eastAsia" w:ascii="仿宋" w:hAnsi="仿宋" w:eastAsia="仿宋" w:cs="仿宋"/>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highlight w:val="none"/>
          <w:lang w:val="en-US" w:eastAsia="zh-CN"/>
        </w:rPr>
        <w:t>（6）若学生</w:t>
      </w:r>
      <w:r>
        <w:rPr>
          <w:rFonts w:hint="eastAsia" w:ascii="仿宋" w:hAnsi="仿宋" w:eastAsia="仿宋" w:cs="仿宋"/>
          <w:sz w:val="24"/>
        </w:rPr>
        <w:t>跨校合作</w:t>
      </w:r>
      <w:r>
        <w:rPr>
          <w:rFonts w:hint="eastAsia" w:ascii="仿宋" w:hAnsi="仿宋" w:eastAsia="仿宋" w:cs="仿宋"/>
          <w:sz w:val="24"/>
          <w:lang w:val="en-US" w:eastAsia="zh-CN"/>
        </w:rPr>
        <w:t>发表学术论文与获批知识产权</w:t>
      </w:r>
      <w:r>
        <w:rPr>
          <w:rFonts w:hint="eastAsia" w:ascii="仿宋" w:hAnsi="仿宋" w:eastAsia="仿宋" w:cs="仿宋"/>
          <w:sz w:val="24"/>
        </w:rPr>
        <w:t>，</w:t>
      </w:r>
      <w:r>
        <w:rPr>
          <w:rFonts w:hint="eastAsia" w:ascii="仿宋" w:hAnsi="仿宋" w:eastAsia="仿宋" w:cs="仿宋"/>
          <w:sz w:val="24"/>
          <w:lang w:val="en-US" w:eastAsia="zh-CN"/>
        </w:rPr>
        <w:t>与其他高校等单位</w:t>
      </w:r>
      <w:r>
        <w:rPr>
          <w:rFonts w:hint="eastAsia" w:ascii="仿宋" w:hAnsi="仿宋" w:eastAsia="仿宋" w:cs="仿宋"/>
          <w:sz w:val="24"/>
        </w:rPr>
        <w:t>共同产出成果，</w:t>
      </w:r>
      <w:r>
        <w:rPr>
          <w:rFonts w:hint="eastAsia" w:ascii="仿宋" w:hAnsi="仿宋" w:eastAsia="仿宋" w:cs="仿宋"/>
          <w:sz w:val="24"/>
          <w:lang w:val="en-US" w:eastAsia="zh-CN"/>
        </w:rPr>
        <w:t>可按相应级别的</w:t>
      </w:r>
      <w:r>
        <w:rPr>
          <w:rFonts w:hint="eastAsia" w:ascii="仿宋" w:hAnsi="仿宋" w:eastAsia="仿宋" w:cs="仿宋"/>
          <w:sz w:val="24"/>
        </w:rPr>
        <w:t>20%</w:t>
      </w:r>
      <w:r>
        <w:rPr>
          <w:rFonts w:hint="eastAsia" w:ascii="仿宋" w:hAnsi="仿宋" w:eastAsia="仿宋" w:cs="仿宋"/>
          <w:sz w:val="24"/>
          <w:lang w:val="en-US" w:eastAsia="zh-CN"/>
        </w:rPr>
        <w:t>计分（排序前三名作者含第三作者）；</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cs="仿宋"/>
          <w:b/>
          <w:sz w:val="24"/>
          <w:highlight w:val="none"/>
          <w:lang w:val="en-US" w:eastAsia="zh-CN"/>
        </w:rPr>
      </w:pPr>
      <w:r>
        <w:rPr>
          <w:rFonts w:hint="eastAsia" w:ascii="仿宋" w:hAnsi="仿宋" w:eastAsia="仿宋" w:cs="仿宋"/>
          <w:sz w:val="24"/>
          <w:lang w:val="en-US" w:eastAsia="zh-CN"/>
        </w:rPr>
        <w:t>（7）</w:t>
      </w:r>
      <w:r>
        <w:rPr>
          <w:rFonts w:hint="eastAsia" w:ascii="仿宋" w:hAnsi="仿宋" w:eastAsia="仿宋" w:cs="仿宋"/>
          <w:sz w:val="24"/>
          <w:szCs w:val="24"/>
          <w:lang w:val="en-US" w:eastAsia="zh-CN"/>
        </w:rPr>
        <w:t>该项业绩加分须取得指导老师审核和同意，导师可根据其表现情况按一定比例进行加分</w:t>
      </w:r>
      <w:r>
        <w:rPr>
          <w:rFonts w:hint="eastAsia" w:ascii="仿宋" w:hAnsi="仿宋" w:eastAsia="仿宋" w:cs="仿宋"/>
          <w:sz w:val="24"/>
          <w:szCs w:val="24"/>
          <w:lang w:eastAsia="zh-CN"/>
        </w:rPr>
        <w:t>。</w:t>
      </w: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（三）职业技能分（分值≤5分）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各类职业技能等级证书或通过相关等级考试（如取得普通话证，通过全国大学英语四、六级考试、计算机等级考试）以及国家认可的职业资格证书（如导游证、教师资格证）。</w:t>
      </w:r>
    </w:p>
    <w:tbl>
      <w:tblPr>
        <w:tblStyle w:val="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765"/>
        <w:gridCol w:w="870"/>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3"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奖项</w:t>
            </w:r>
          </w:p>
        </w:tc>
        <w:tc>
          <w:tcPr>
            <w:tcW w:w="765"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合格</w:t>
            </w:r>
          </w:p>
        </w:tc>
        <w:tc>
          <w:tcPr>
            <w:tcW w:w="870"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优秀</w:t>
            </w:r>
          </w:p>
        </w:tc>
        <w:tc>
          <w:tcPr>
            <w:tcW w:w="5928"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CET-4</w:t>
            </w:r>
          </w:p>
        </w:tc>
        <w:tc>
          <w:tcPr>
            <w:tcW w:w="76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87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5928" w:type="dxa"/>
            <w:vMerge w:val="restart"/>
            <w:vAlign w:val="center"/>
          </w:tcPr>
          <w:p>
            <w:pPr>
              <w:spacing w:line="300" w:lineRule="exact"/>
              <w:rPr>
                <w:rFonts w:ascii="仿宋" w:hAnsi="仿宋" w:eastAsia="仿宋" w:cs="仿宋"/>
                <w:szCs w:val="21"/>
                <w:highlight w:val="none"/>
              </w:rPr>
            </w:pPr>
            <w:r>
              <w:rPr>
                <w:rFonts w:hint="eastAsia" w:ascii="仿宋" w:hAnsi="仿宋" w:eastAsia="仿宋" w:cs="仿宋"/>
                <w:szCs w:val="21"/>
                <w:highlight w:val="none"/>
              </w:rPr>
              <w:t>若先后两次以上（含两次）通过CET-4或CET-6，只对第一次予以加分；CET-4考试优秀（550分及以上）、CET-6考试优秀（520分及以上）；计算机二级每增加一级加1分；英语专业四级和八级分别参照国家四、六级加分分值标准执行；“其它”仅限与学业相关的资格证，但不限定专业，允许跨专业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CET-6</w:t>
            </w:r>
          </w:p>
        </w:tc>
        <w:tc>
          <w:tcPr>
            <w:tcW w:w="76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87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5928" w:type="dxa"/>
            <w:vMerge w:val="continue"/>
          </w:tcPr>
          <w:p>
            <w:pPr>
              <w:spacing w:line="300" w:lineRule="exact"/>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计算机二级</w:t>
            </w:r>
          </w:p>
        </w:tc>
        <w:tc>
          <w:tcPr>
            <w:tcW w:w="76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87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w:t>
            </w:r>
          </w:p>
        </w:tc>
        <w:tc>
          <w:tcPr>
            <w:tcW w:w="5928" w:type="dxa"/>
            <w:vMerge w:val="continue"/>
          </w:tcPr>
          <w:p>
            <w:pPr>
              <w:spacing w:line="300" w:lineRule="exact"/>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53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其它／每项</w:t>
            </w:r>
          </w:p>
        </w:tc>
        <w:tc>
          <w:tcPr>
            <w:tcW w:w="76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870"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w:t>
            </w:r>
          </w:p>
        </w:tc>
        <w:tc>
          <w:tcPr>
            <w:tcW w:w="5928" w:type="dxa"/>
            <w:vMerge w:val="continue"/>
          </w:tcPr>
          <w:p>
            <w:pPr>
              <w:spacing w:line="300" w:lineRule="exact"/>
              <w:rPr>
                <w:rFonts w:ascii="仿宋" w:hAnsi="仿宋" w:eastAsia="仿宋" w:cs="仿宋"/>
                <w:szCs w:val="21"/>
                <w:highlight w:val="none"/>
              </w:rPr>
            </w:pPr>
          </w:p>
        </w:tc>
      </w:tr>
    </w:tbl>
    <w:p>
      <w:pPr>
        <w:keepNext w:val="0"/>
        <w:keepLines w:val="0"/>
        <w:pageBreakBefore w:val="0"/>
        <w:widowControl w:val="0"/>
        <w:kinsoku/>
        <w:wordWrap/>
        <w:overflowPunct/>
        <w:topLinePunct w:val="0"/>
        <w:autoSpaceDE/>
        <w:autoSpaceDN/>
        <w:bidi w:val="0"/>
        <w:adjustRightInd/>
        <w:snapToGrid/>
        <w:spacing w:line="300" w:lineRule="exact"/>
        <w:ind w:firstLine="562" w:firstLineChars="2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三、体育素质测评（总分≤100分）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体育素质主要考察本科生的体育意识、体育行为、体质水平和体育技能等方面的综合表现。体育素质测评分=体质健康测评分+体育竞赛分</w:t>
      </w: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（一）体质健康测评分（分值≤80分）</w:t>
      </w:r>
    </w:p>
    <w:p>
      <w:pPr>
        <w:spacing w:line="300" w:lineRule="exact"/>
        <w:ind w:firstLine="480" w:firstLineChars="200"/>
        <w:rPr>
          <w:rFonts w:ascii="仿宋" w:hAnsi="仿宋" w:eastAsia="仿宋" w:cs="仿宋"/>
          <w:sz w:val="24"/>
          <w:highlight w:val="none"/>
          <w:shd w:val="clear" w:color="auto" w:fill="FFFFFF"/>
        </w:rPr>
      </w:pPr>
      <w:r>
        <w:rPr>
          <w:rFonts w:hint="eastAsia" w:ascii="仿宋" w:hAnsi="仿宋" w:eastAsia="仿宋" w:cs="仿宋"/>
          <w:sz w:val="24"/>
          <w:highlight w:val="none"/>
        </w:rPr>
        <w:t>积极主动参加体育锻炼，增强身体素质，提高体育水平，发挥体育特长，在体育运动中培养竞争意识、协作精神和公平观念，锻造顽强拼搏的精神和超越自我的品质。</w:t>
      </w:r>
    </w:p>
    <w:p>
      <w:pPr>
        <w:spacing w:line="300" w:lineRule="exact"/>
        <w:ind w:firstLine="480" w:firstLineChars="200"/>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1.体质健康测评分=实际测评分*80%，实际测评分由军事体育部根据学生体质测试结果计算；</w:t>
      </w:r>
    </w:p>
    <w:p>
      <w:pPr>
        <w:spacing w:line="300" w:lineRule="exact"/>
        <w:ind w:firstLine="480" w:firstLineChars="200"/>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2.本科生因故</w:t>
      </w:r>
      <w:r>
        <w:rPr>
          <w:rFonts w:hint="eastAsia" w:ascii="仿宋" w:hAnsi="仿宋" w:eastAsia="仿宋" w:cs="仿宋"/>
          <w:sz w:val="24"/>
          <w:highlight w:val="none"/>
          <w:shd w:val="clear" w:color="auto" w:fill="FFFFFF"/>
          <w:lang w:val="en-US" w:eastAsia="zh-CN"/>
        </w:rPr>
        <w:t>办理体测</w:t>
      </w:r>
      <w:r>
        <w:rPr>
          <w:rFonts w:hint="eastAsia" w:ascii="仿宋" w:hAnsi="仿宋" w:eastAsia="仿宋" w:cs="仿宋"/>
          <w:sz w:val="24"/>
          <w:highlight w:val="none"/>
          <w:shd w:val="clear" w:color="auto" w:fill="FFFFFF"/>
        </w:rPr>
        <w:t>免测，体质健康测评分</w:t>
      </w:r>
      <w:r>
        <w:rPr>
          <w:rFonts w:hint="eastAsia" w:ascii="仿宋" w:hAnsi="仿宋" w:eastAsia="仿宋" w:cs="仿宋"/>
          <w:sz w:val="24"/>
          <w:highlight w:val="none"/>
          <w:shd w:val="clear" w:color="auto" w:fill="FFFFFF"/>
          <w:lang w:val="en-US" w:eastAsia="zh-CN"/>
        </w:rPr>
        <w:t>=70%*80%=56</w:t>
      </w:r>
      <w:r>
        <w:rPr>
          <w:rFonts w:hint="eastAsia" w:ascii="仿宋" w:hAnsi="仿宋" w:eastAsia="仿宋" w:cs="仿宋"/>
          <w:sz w:val="24"/>
          <w:highlight w:val="none"/>
          <w:shd w:val="clear" w:color="auto" w:fill="FFFFFF"/>
        </w:rPr>
        <w:t>；</w:t>
      </w:r>
    </w:p>
    <w:p>
      <w:pPr>
        <w:spacing w:line="300" w:lineRule="exact"/>
        <w:ind w:firstLine="480" w:firstLineChars="200"/>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3.体质健康测评分适用于测评当学期，未测评的学期体质健康测评分=80*80%=64；</w:t>
      </w:r>
    </w:p>
    <w:p>
      <w:pPr>
        <w:spacing w:line="300" w:lineRule="exact"/>
        <w:ind w:firstLine="480" w:firstLineChars="200"/>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4.退伍学生体质健康测评分取班级前五的平均值。</w:t>
      </w:r>
    </w:p>
    <w:p>
      <w:pPr>
        <w:spacing w:line="300" w:lineRule="exact"/>
        <w:ind w:firstLine="482" w:firstLineChars="200"/>
        <w:rPr>
          <w:rFonts w:hint="eastAsia" w:ascii="仿宋" w:hAnsi="仿宋" w:eastAsia="仿宋" w:cs="仿宋"/>
          <w:b/>
          <w:bCs/>
          <w:sz w:val="24"/>
          <w:highlight w:val="none"/>
        </w:rPr>
      </w:pP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（二）体育竞赛分（分值≤20分）</w:t>
      </w:r>
    </w:p>
    <w:tbl>
      <w:tblPr>
        <w:tblStyle w:val="7"/>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993"/>
        <w:gridCol w:w="662"/>
        <w:gridCol w:w="662"/>
        <w:gridCol w:w="712"/>
        <w:gridCol w:w="662"/>
        <w:gridCol w:w="662"/>
        <w:gridCol w:w="662"/>
        <w:gridCol w:w="662"/>
        <w:gridCol w:w="66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Borders>
              <w:tl2br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 xml:space="preserve">   </w:t>
            </w:r>
            <w:r>
              <w:rPr>
                <w:rFonts w:hint="eastAsia" w:ascii="仿宋" w:hAnsi="仿宋" w:eastAsia="仿宋" w:cs="仿宋"/>
                <w:b/>
                <w:szCs w:val="21"/>
                <w:highlight w:val="none"/>
                <w:lang w:val="en-US" w:eastAsia="zh-CN"/>
              </w:rPr>
              <w:t xml:space="preserve">  </w:t>
            </w:r>
            <w:r>
              <w:rPr>
                <w:rFonts w:hint="eastAsia" w:ascii="仿宋" w:hAnsi="仿宋" w:eastAsia="仿宋" w:cs="仿宋"/>
                <w:b/>
                <w:szCs w:val="21"/>
                <w:highlight w:val="none"/>
              </w:rPr>
              <w:t>名次</w:t>
            </w:r>
          </w:p>
          <w:p>
            <w:pPr>
              <w:spacing w:line="300" w:lineRule="exact"/>
              <w:ind w:firstLine="0" w:firstLineChars="0"/>
              <w:rPr>
                <w:rFonts w:ascii="仿宋" w:hAnsi="仿宋" w:eastAsia="仿宋" w:cs="仿宋"/>
                <w:b/>
                <w:szCs w:val="21"/>
                <w:highlight w:val="none"/>
              </w:rPr>
            </w:pPr>
            <w:r>
              <w:rPr>
                <w:rFonts w:hint="eastAsia" w:ascii="仿宋" w:hAnsi="仿宋" w:eastAsia="仿宋" w:cs="仿宋"/>
                <w:b/>
                <w:szCs w:val="21"/>
                <w:highlight w:val="none"/>
              </w:rPr>
              <w:t>级别</w:t>
            </w:r>
          </w:p>
        </w:tc>
        <w:tc>
          <w:tcPr>
            <w:tcW w:w="993"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破</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记</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录</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（另加）</w:t>
            </w:r>
          </w:p>
        </w:tc>
        <w:tc>
          <w:tcPr>
            <w:tcW w:w="66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一</w:t>
            </w:r>
          </w:p>
        </w:tc>
        <w:tc>
          <w:tcPr>
            <w:tcW w:w="66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二</w:t>
            </w:r>
          </w:p>
        </w:tc>
        <w:tc>
          <w:tcPr>
            <w:tcW w:w="71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三</w:t>
            </w:r>
          </w:p>
        </w:tc>
        <w:tc>
          <w:tcPr>
            <w:tcW w:w="66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四</w:t>
            </w:r>
          </w:p>
        </w:tc>
        <w:tc>
          <w:tcPr>
            <w:tcW w:w="66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五</w:t>
            </w:r>
          </w:p>
        </w:tc>
        <w:tc>
          <w:tcPr>
            <w:tcW w:w="66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六</w:t>
            </w:r>
          </w:p>
        </w:tc>
        <w:tc>
          <w:tcPr>
            <w:tcW w:w="66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七</w:t>
            </w:r>
          </w:p>
        </w:tc>
        <w:tc>
          <w:tcPr>
            <w:tcW w:w="662"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第</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八</w:t>
            </w:r>
          </w:p>
        </w:tc>
        <w:tc>
          <w:tcPr>
            <w:tcW w:w="1546"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裁判</w:t>
            </w:r>
          </w:p>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国家级</w:t>
            </w:r>
          </w:p>
        </w:tc>
        <w:tc>
          <w:tcPr>
            <w:tcW w:w="1655" w:type="dxa"/>
            <w:gridSpan w:val="2"/>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20</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18</w:t>
            </w:r>
          </w:p>
        </w:tc>
        <w:tc>
          <w:tcPr>
            <w:tcW w:w="71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16</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14</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12</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154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省级</w:t>
            </w:r>
          </w:p>
        </w:tc>
        <w:tc>
          <w:tcPr>
            <w:tcW w:w="99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15</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12</w:t>
            </w:r>
          </w:p>
        </w:tc>
        <w:tc>
          <w:tcPr>
            <w:tcW w:w="71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7</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154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校级</w:t>
            </w:r>
          </w:p>
        </w:tc>
        <w:tc>
          <w:tcPr>
            <w:tcW w:w="99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71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7</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154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院级</w:t>
            </w:r>
          </w:p>
        </w:tc>
        <w:tc>
          <w:tcPr>
            <w:tcW w:w="993"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66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712"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3310" w:type="dxa"/>
            <w:gridSpan w:val="5"/>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154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0.5</w:t>
            </w:r>
          </w:p>
        </w:tc>
      </w:tr>
    </w:tbl>
    <w:p>
      <w:pPr>
        <w:spacing w:line="300" w:lineRule="exact"/>
        <w:ind w:firstLine="0" w:firstLineChars="0"/>
        <w:rPr>
          <w:rFonts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1.集体项目的主力队员每人加相应分值，非主力队员每人加相应分值的50%。各集体项目负责人应根据队员的实际情况提前向院体育部报备主力和非主力队员的比例；</w:t>
      </w:r>
    </w:p>
    <w:p>
      <w:pPr>
        <w:numPr>
          <w:ilvl w:val="-1"/>
          <w:numId w:val="0"/>
        </w:num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集体项目的教练加相应分值的50%；</w:t>
      </w:r>
    </w:p>
    <w:p>
      <w:pPr>
        <w:numPr>
          <w:ilvl w:val="-1"/>
          <w:numId w:val="0"/>
        </w:numPr>
        <w:spacing w:line="240" w:lineRule="auto"/>
        <w:ind w:firstLine="480" w:firstLineChars="200"/>
        <w:rPr>
          <w:rFonts w:hint="eastAsia" w:ascii="仿宋" w:hAnsi="仿宋" w:eastAsia="仿宋" w:cs="仿宋"/>
          <w:kern w:val="2"/>
          <w:sz w:val="24"/>
          <w:szCs w:val="24"/>
          <w:lang w:val="en-US" w:eastAsia="zh-CN" w:bidi="ar"/>
        </w:rPr>
      </w:pPr>
      <w:r>
        <w:rPr>
          <w:rFonts w:hint="eastAsia" w:ascii="仿宋" w:hAnsi="仿宋" w:eastAsia="仿宋" w:cs="仿宋"/>
          <w:sz w:val="24"/>
          <w:highlight w:val="none"/>
        </w:rPr>
        <w:t>3.</w:t>
      </w:r>
      <w:r>
        <w:rPr>
          <w:rFonts w:hint="eastAsia" w:ascii="仿宋" w:hAnsi="仿宋" w:eastAsia="仿宋" w:cs="仿宋"/>
          <w:kern w:val="2"/>
          <w:sz w:val="24"/>
          <w:szCs w:val="24"/>
          <w:lang w:val="en-US" w:eastAsia="zh-CN" w:bidi="ar"/>
        </w:rPr>
        <w:t>校运会的教练加3分，表现优异者额外奖励2分；</w:t>
      </w:r>
    </w:p>
    <w:p>
      <w:pPr>
        <w:numPr>
          <w:ilvl w:val="-1"/>
          <w:numId w:val="0"/>
        </w:numPr>
        <w:spacing w:line="240" w:lineRule="auto"/>
        <w:ind w:firstLine="480" w:firstLineChars="200"/>
        <w:rPr>
          <w:rFonts w:hint="eastAsia" w:ascii="仿宋" w:hAnsi="仿宋" w:eastAsia="仿宋" w:cs="仿宋"/>
          <w:sz w:val="24"/>
          <w:highlight w:val="none"/>
        </w:rPr>
      </w:pPr>
      <w:r>
        <w:rPr>
          <w:rFonts w:hint="eastAsia" w:ascii="仿宋" w:hAnsi="仿宋" w:eastAsia="仿宋" w:cs="仿宋"/>
          <w:kern w:val="2"/>
          <w:sz w:val="24"/>
          <w:szCs w:val="24"/>
          <w:lang w:val="en-US" w:eastAsia="zh-CN" w:bidi="ar"/>
        </w:rPr>
        <w:t>4.校运会的队长加3分，起到带头模范作用，表现优异者额外奖励3分</w:t>
      </w:r>
      <w:r>
        <w:rPr>
          <w:rFonts w:hint="eastAsia" w:ascii="仿宋" w:hAnsi="仿宋" w:eastAsia="仿宋" w:cs="仿宋"/>
          <w:sz w:val="24"/>
          <w:highlight w:val="none"/>
        </w:rPr>
        <w:t>；</w:t>
      </w:r>
    </w:p>
    <w:p>
      <w:pPr>
        <w:numPr>
          <w:ilvl w:val="-1"/>
          <w:numId w:val="0"/>
        </w:num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.各级别赛事学生裁判加分上限为3分。</w:t>
      </w: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（三）军体活动参与分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1.参加学院运动队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啦啦操队</w:t>
      </w:r>
      <w:r>
        <w:rPr>
          <w:rFonts w:hint="eastAsia" w:ascii="仿宋" w:hAnsi="仿宋" w:eastAsia="仿宋" w:cs="仿宋"/>
          <w:sz w:val="24"/>
          <w:highlight w:val="none"/>
        </w:rPr>
        <w:t>训练，第一学期获奖者每人另加3分，未获奖者每人加2分；</w:t>
      </w:r>
    </w:p>
    <w:p>
      <w:pPr>
        <w:spacing w:line="300" w:lineRule="exact"/>
        <w:ind w:firstLine="480" w:firstLineChars="200"/>
        <w:rPr>
          <w:rFonts w:hint="eastAsia" w:ascii="仿宋" w:hAnsi="仿宋" w:eastAsia="仿宋" w:cs="仿宋"/>
          <w:b/>
          <w:bCs/>
          <w:sz w:val="28"/>
          <w:szCs w:val="28"/>
          <w:highlight w:val="none"/>
        </w:rPr>
      </w:pPr>
      <w:r>
        <w:rPr>
          <w:rFonts w:hint="eastAsia" w:ascii="仿宋" w:hAnsi="仿宋" w:eastAsia="仿宋" w:cs="仿宋"/>
          <w:sz w:val="24"/>
          <w:highlight w:val="none"/>
        </w:rPr>
        <w:t>2.参与教官大队、国旗仪仗队、军训方正队训练每人2分。</w:t>
      </w:r>
    </w:p>
    <w:p>
      <w:pPr>
        <w:spacing w:line="3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四、美育素质测评（总分≤100分）</w:t>
      </w:r>
    </w:p>
    <w:p>
      <w:pPr>
        <w:spacing w:line="300" w:lineRule="exact"/>
        <w:ind w:firstLine="436" w:firstLineChars="200"/>
        <w:rPr>
          <w:rFonts w:hint="eastAsia" w:ascii="仿宋" w:hAnsi="仿宋" w:eastAsia="仿宋" w:cs="仿宋"/>
          <w:spacing w:val="-11"/>
          <w:sz w:val="24"/>
          <w:highlight w:val="none"/>
          <w:lang w:val="en-US" w:eastAsia="zh-CN"/>
        </w:rPr>
      </w:pPr>
      <w:r>
        <w:rPr>
          <w:rFonts w:hint="eastAsia" w:ascii="仿宋" w:hAnsi="仿宋" w:eastAsia="仿宋" w:cs="仿宋"/>
          <w:spacing w:val="-11"/>
          <w:sz w:val="24"/>
          <w:highlight w:val="none"/>
        </w:rPr>
        <w:t>美育素质主要考察本科生认识美、爱好美、发现美、创造美的能力和素质。</w:t>
      </w:r>
    </w:p>
    <w:p>
      <w:pPr>
        <w:spacing w:line="300" w:lineRule="exact"/>
        <w:ind w:firstLine="480" w:firstLineChars="200"/>
        <w:rPr>
          <w:rFonts w:ascii="仿宋" w:hAnsi="仿宋" w:eastAsia="仿宋" w:cs="仿宋"/>
          <w:sz w:val="24"/>
          <w:highlight w:val="none"/>
          <w:shd w:val="clear" w:color="auto" w:fill="FFFFFF"/>
        </w:rPr>
      </w:pPr>
      <w:r>
        <w:rPr>
          <w:rFonts w:hint="eastAsia" w:ascii="仿宋" w:hAnsi="仿宋" w:eastAsia="仿宋" w:cs="仿宋"/>
          <w:sz w:val="24"/>
          <w:highlight w:val="none"/>
        </w:rPr>
        <w:t>美育素质测评分=</w:t>
      </w:r>
      <w:r>
        <w:rPr>
          <w:rFonts w:hint="eastAsia" w:ascii="仿宋" w:hAnsi="仿宋" w:eastAsia="仿宋" w:cs="仿宋"/>
          <w:sz w:val="24"/>
          <w:highlight w:val="none"/>
          <w:shd w:val="clear" w:color="auto" w:fill="FFFFFF"/>
        </w:rPr>
        <w:t>基础分+文化艺术分+媒体艺术分</w:t>
      </w:r>
    </w:p>
    <w:p>
      <w:pPr>
        <w:spacing w:line="300" w:lineRule="exact"/>
        <w:ind w:firstLine="480" w:firstLineChars="200"/>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其中，文化艺术分和媒体艺术分的总和不超过40分。</w:t>
      </w:r>
    </w:p>
    <w:p>
      <w:pPr>
        <w:spacing w:line="300" w:lineRule="exact"/>
        <w:ind w:firstLine="482" w:firstLineChars="200"/>
        <w:rPr>
          <w:rFonts w:ascii="仿宋" w:hAnsi="仿宋" w:eastAsia="仿宋" w:cs="仿宋"/>
          <w:b/>
          <w:bCs/>
          <w:sz w:val="24"/>
          <w:highlight w:val="none"/>
          <w:shd w:val="pct10" w:color="auto" w:fill="FFFFFF"/>
        </w:rPr>
      </w:pPr>
      <w:r>
        <w:rPr>
          <w:rFonts w:hint="eastAsia" w:ascii="仿宋" w:hAnsi="仿宋" w:eastAsia="仿宋" w:cs="仿宋"/>
          <w:b/>
          <w:bCs/>
          <w:sz w:val="24"/>
          <w:highlight w:val="none"/>
          <w:shd w:val="clear" w:color="auto" w:fill="FFFFFF"/>
        </w:rPr>
        <w:t>（一）基础分评分标准（</w:t>
      </w:r>
      <w:r>
        <w:rPr>
          <w:rFonts w:hint="eastAsia" w:ascii="仿宋" w:hAnsi="仿宋" w:eastAsia="仿宋" w:cs="仿宋"/>
          <w:b/>
          <w:bCs/>
          <w:sz w:val="24"/>
          <w:highlight w:val="none"/>
        </w:rPr>
        <w:t>60分</w:t>
      </w:r>
      <w:r>
        <w:rPr>
          <w:rFonts w:hint="eastAsia" w:ascii="仿宋" w:hAnsi="仿宋" w:eastAsia="仿宋" w:cs="仿宋"/>
          <w:b/>
          <w:bCs/>
          <w:sz w:val="24"/>
          <w:highlight w:val="none"/>
          <w:shd w:val="clear" w:color="auto" w:fill="FFFFFF"/>
        </w:rPr>
        <w:t>）</w:t>
      </w:r>
    </w:p>
    <w:p>
      <w:pPr>
        <w:spacing w:line="300" w:lineRule="exact"/>
        <w:ind w:firstLine="482" w:firstLineChars="200"/>
        <w:rPr>
          <w:rFonts w:ascii="仿宋" w:hAnsi="仿宋" w:eastAsia="仿宋" w:cs="仿宋"/>
          <w:b/>
          <w:bCs/>
          <w:sz w:val="24"/>
          <w:highlight w:val="none"/>
          <w:shd w:val="clear" w:color="auto" w:fill="FFFFFF"/>
        </w:rPr>
      </w:pPr>
      <w:r>
        <w:rPr>
          <w:rFonts w:hint="eastAsia" w:ascii="仿宋" w:hAnsi="仿宋" w:eastAsia="仿宋" w:cs="仿宋"/>
          <w:b/>
          <w:bCs/>
          <w:sz w:val="24"/>
          <w:highlight w:val="none"/>
          <w:shd w:val="clear" w:color="auto" w:fill="FFFFFF"/>
        </w:rPr>
        <w:t>（二）文化艺术分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文化艺术主要是学生参加文化、艺术类活动，主动培养健康的兴趣、爱好，具有审美情趣和一定的审美能力。</w:t>
      </w:r>
    </w:p>
    <w:tbl>
      <w:tblPr>
        <w:tblStyle w:val="7"/>
        <w:tblW w:w="94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7"/>
        <w:gridCol w:w="567"/>
        <w:gridCol w:w="567"/>
        <w:gridCol w:w="567"/>
        <w:gridCol w:w="567"/>
        <w:gridCol w:w="567"/>
        <w:gridCol w:w="567"/>
        <w:gridCol w:w="567"/>
        <w:gridCol w:w="567"/>
        <w:gridCol w:w="599"/>
        <w:gridCol w:w="598"/>
        <w:gridCol w:w="599"/>
        <w:gridCol w:w="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547" w:type="dxa"/>
            <w:vMerge w:val="restart"/>
          </w:tcPr>
          <w:p>
            <w:pPr>
              <w:spacing w:line="300" w:lineRule="exact"/>
              <w:ind w:firstLine="1476" w:firstLineChars="700"/>
              <w:rPr>
                <w:rFonts w:ascii="仿宋" w:hAnsi="仿宋" w:eastAsia="仿宋" w:cs="仿宋"/>
                <w:b/>
                <w:szCs w:val="21"/>
                <w:highlight w:val="none"/>
              </w:rPr>
            </w:pPr>
            <w:r>
              <w:rPr>
                <w:rFonts w:ascii="仿宋" w:hAnsi="仿宋" w:eastAsia="仿宋" w:cs="仿宋"/>
                <w:b/>
                <w:szCs w:val="21"/>
                <w:highlight w:val="none"/>
              </w:rPr>
              <w:pict>
                <v:group id="__TH_G22五号52" o:spid="_x0000_s1044" o:spt="203" style="position:absolute;left:0pt;margin-left:-5.1pt;margin-top:0.45pt;height:51.25pt;width:127.3pt;z-index:251659264;mso-width-relative:page;mso-height-relative:page;" coordorigin="1031,5644" coordsize="3274,2560">
                  <o:lock v:ext="edit" aspectratio="f"/>
                  <v:line id="__TH_L50" o:spid="_x0000_s1045" o:spt="20" style="position:absolute;left:2668;top:5644;height:2560;width:1637;" filled="f" stroked="t" coordsize="21600,21600">
                    <v:path arrowok="t"/>
                    <v:fill on="f" focussize="0,0"/>
                    <v:stroke weight="0.5pt" color="#000000"/>
                    <v:imagedata o:title=""/>
                    <o:lock v:ext="edit" aspectratio="f"/>
                  </v:line>
                  <v:line id="__TH_L51" o:spid="_x0000_s1046" o:spt="20" style="position:absolute;left:1031;top:6924;height:1280;width:3274;" filled="f" stroked="t" coordsize="21600,21600">
                    <v:path arrowok="t"/>
                    <v:fill on="f" focussize="0,0"/>
                    <v:stroke weight="0.5pt" color="#000000"/>
                    <v:imagedata o:title=""/>
                    <o:lock v:ext="edit" aspectratio="f"/>
                  </v:line>
                </v:group>
              </w:pict>
            </w:r>
            <w:r>
              <w:rPr>
                <w:rFonts w:hint="eastAsia" w:ascii="仿宋" w:hAnsi="仿宋" w:eastAsia="仿宋" w:cs="仿宋"/>
                <w:b/>
                <w:szCs w:val="21"/>
                <w:highlight w:val="none"/>
              </w:rPr>
              <w:t>级别</w:t>
            </w:r>
          </w:p>
          <w:p>
            <w:pPr>
              <w:spacing w:line="300" w:lineRule="exact"/>
              <w:ind w:firstLine="632" w:firstLineChars="300"/>
              <w:rPr>
                <w:rFonts w:ascii="仿宋" w:hAnsi="仿宋" w:eastAsia="仿宋" w:cs="仿宋"/>
                <w:b/>
                <w:szCs w:val="21"/>
                <w:highlight w:val="none"/>
              </w:rPr>
            </w:pPr>
            <w:r>
              <w:rPr>
                <w:rFonts w:hint="eastAsia" w:ascii="仿宋" w:hAnsi="仿宋" w:eastAsia="仿宋" w:cs="仿宋"/>
                <w:b/>
                <w:szCs w:val="21"/>
                <w:highlight w:val="none"/>
              </w:rPr>
              <w:t>分值</w:t>
            </w:r>
          </w:p>
          <w:p>
            <w:pPr>
              <w:spacing w:line="300" w:lineRule="exact"/>
              <w:rPr>
                <w:rFonts w:ascii="仿宋" w:hAnsi="仿宋" w:eastAsia="仿宋" w:cs="仿宋"/>
                <w:b/>
                <w:szCs w:val="21"/>
                <w:highlight w:val="none"/>
              </w:rPr>
            </w:pPr>
            <w:r>
              <w:rPr>
                <w:rFonts w:hint="eastAsia" w:ascii="仿宋" w:hAnsi="仿宋" w:eastAsia="仿宋" w:cs="仿宋"/>
                <w:b/>
                <w:szCs w:val="21"/>
                <w:highlight w:val="none"/>
              </w:rPr>
              <w:t>类别</w:t>
            </w:r>
          </w:p>
        </w:tc>
        <w:tc>
          <w:tcPr>
            <w:tcW w:w="2268" w:type="dxa"/>
            <w:gridSpan w:val="4"/>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省级及以上</w:t>
            </w:r>
          </w:p>
        </w:tc>
        <w:tc>
          <w:tcPr>
            <w:tcW w:w="2268" w:type="dxa"/>
            <w:gridSpan w:val="4"/>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校级</w:t>
            </w:r>
          </w:p>
        </w:tc>
        <w:tc>
          <w:tcPr>
            <w:tcW w:w="2399" w:type="dxa"/>
            <w:gridSpan w:val="4"/>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院级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2547" w:type="dxa"/>
            <w:vMerge w:val="continue"/>
            <w:vAlign w:val="center"/>
          </w:tcPr>
          <w:p>
            <w:pPr>
              <w:spacing w:line="300" w:lineRule="exact"/>
              <w:jc w:val="center"/>
              <w:rPr>
                <w:rFonts w:ascii="仿宋" w:hAnsi="仿宋" w:eastAsia="仿宋" w:cs="仿宋"/>
                <w:szCs w:val="21"/>
                <w:highlight w:val="none"/>
              </w:rPr>
            </w:pPr>
          </w:p>
        </w:tc>
        <w:tc>
          <w:tcPr>
            <w:tcW w:w="567" w:type="dxa"/>
            <w:tcBorders>
              <w:bottom w:val="single" w:color="000000" w:sz="4" w:space="0"/>
              <w:right w:val="single" w:color="auto" w:sz="4" w:space="0"/>
            </w:tcBorders>
            <w:vAlign w:val="center"/>
          </w:tcPr>
          <w:p>
            <w:pPr>
              <w:spacing w:line="300" w:lineRule="exact"/>
              <w:jc w:val="center"/>
              <w:rPr>
                <w:rFonts w:hint="default" w:ascii="仿宋" w:hAnsi="仿宋" w:eastAsia="仿宋" w:cs="仿宋"/>
                <w:b/>
                <w:bCs w:val="0"/>
                <w:szCs w:val="21"/>
                <w:highlight w:val="none"/>
                <w:lang w:val="en-US" w:eastAsia="zh-CN"/>
              </w:rPr>
            </w:pPr>
            <w:r>
              <w:rPr>
                <w:rFonts w:hint="eastAsia" w:ascii="仿宋" w:hAnsi="仿宋" w:eastAsia="仿宋" w:cs="仿宋"/>
                <w:b/>
                <w:bCs w:val="0"/>
                <w:szCs w:val="21"/>
                <w:highlight w:val="none"/>
              </w:rPr>
              <w:t>一</w:t>
            </w:r>
            <w:r>
              <w:rPr>
                <w:rFonts w:hint="eastAsia" w:ascii="仿宋" w:hAnsi="仿宋" w:eastAsia="仿宋" w:cs="仿宋"/>
                <w:b/>
                <w:bCs w:val="0"/>
                <w:szCs w:val="21"/>
                <w:highlight w:val="none"/>
                <w:lang w:val="en-US" w:eastAsia="zh-CN"/>
              </w:rPr>
              <w:t>等</w:t>
            </w:r>
          </w:p>
        </w:tc>
        <w:tc>
          <w:tcPr>
            <w:tcW w:w="567"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二</w:t>
            </w:r>
            <w:r>
              <w:rPr>
                <w:rFonts w:hint="eastAsia" w:ascii="仿宋" w:hAnsi="仿宋" w:eastAsia="仿宋" w:cs="仿宋"/>
                <w:b/>
                <w:bCs w:val="0"/>
                <w:szCs w:val="21"/>
                <w:highlight w:val="none"/>
                <w:lang w:val="en-US" w:eastAsia="zh-CN"/>
              </w:rPr>
              <w:t>等</w:t>
            </w:r>
          </w:p>
        </w:tc>
        <w:tc>
          <w:tcPr>
            <w:tcW w:w="567"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三</w:t>
            </w:r>
            <w:r>
              <w:rPr>
                <w:rFonts w:hint="eastAsia" w:ascii="仿宋" w:hAnsi="仿宋" w:eastAsia="仿宋" w:cs="仿宋"/>
                <w:b/>
                <w:bCs w:val="0"/>
                <w:szCs w:val="21"/>
                <w:highlight w:val="none"/>
                <w:lang w:val="en-US" w:eastAsia="zh-CN"/>
              </w:rPr>
              <w:t>等</w:t>
            </w:r>
          </w:p>
        </w:tc>
        <w:tc>
          <w:tcPr>
            <w:tcW w:w="567" w:type="dxa"/>
            <w:tcBorders>
              <w:left w:val="single" w:color="auto" w:sz="4" w:space="0"/>
              <w:bottom w:val="single" w:color="000000"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其它</w:t>
            </w:r>
          </w:p>
        </w:tc>
        <w:tc>
          <w:tcPr>
            <w:tcW w:w="567" w:type="dxa"/>
            <w:tcBorders>
              <w:bottom w:val="single" w:color="000000" w:sz="4" w:space="0"/>
              <w:right w:val="single" w:color="auto"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一</w:t>
            </w:r>
            <w:r>
              <w:rPr>
                <w:rFonts w:hint="eastAsia" w:ascii="仿宋" w:hAnsi="仿宋" w:eastAsia="仿宋" w:cs="仿宋"/>
                <w:b/>
                <w:bCs w:val="0"/>
                <w:szCs w:val="21"/>
                <w:highlight w:val="none"/>
                <w:lang w:val="en-US" w:eastAsia="zh-CN"/>
              </w:rPr>
              <w:t>等</w:t>
            </w:r>
          </w:p>
        </w:tc>
        <w:tc>
          <w:tcPr>
            <w:tcW w:w="567"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二</w:t>
            </w:r>
            <w:r>
              <w:rPr>
                <w:rFonts w:hint="eastAsia" w:ascii="仿宋" w:hAnsi="仿宋" w:eastAsia="仿宋" w:cs="仿宋"/>
                <w:b/>
                <w:bCs w:val="0"/>
                <w:szCs w:val="21"/>
                <w:highlight w:val="none"/>
                <w:lang w:val="en-US" w:eastAsia="zh-CN"/>
              </w:rPr>
              <w:t>等</w:t>
            </w:r>
          </w:p>
        </w:tc>
        <w:tc>
          <w:tcPr>
            <w:tcW w:w="567"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三</w:t>
            </w:r>
            <w:r>
              <w:rPr>
                <w:rFonts w:hint="eastAsia" w:ascii="仿宋" w:hAnsi="仿宋" w:eastAsia="仿宋" w:cs="仿宋"/>
                <w:b/>
                <w:bCs w:val="0"/>
                <w:szCs w:val="21"/>
                <w:highlight w:val="none"/>
                <w:lang w:val="en-US" w:eastAsia="zh-CN"/>
              </w:rPr>
              <w:t>等</w:t>
            </w:r>
          </w:p>
        </w:tc>
        <w:tc>
          <w:tcPr>
            <w:tcW w:w="567" w:type="dxa"/>
            <w:tcBorders>
              <w:left w:val="single" w:color="auto" w:sz="4" w:space="0"/>
              <w:bottom w:val="single" w:color="000000"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其它</w:t>
            </w:r>
          </w:p>
        </w:tc>
        <w:tc>
          <w:tcPr>
            <w:tcW w:w="599" w:type="dxa"/>
            <w:tcBorders>
              <w:bottom w:val="single" w:color="000000" w:sz="4" w:space="0"/>
              <w:right w:val="single" w:color="auto"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一</w:t>
            </w:r>
            <w:r>
              <w:rPr>
                <w:rFonts w:hint="eastAsia" w:ascii="仿宋" w:hAnsi="仿宋" w:eastAsia="仿宋" w:cs="仿宋"/>
                <w:b/>
                <w:bCs w:val="0"/>
                <w:szCs w:val="21"/>
                <w:highlight w:val="none"/>
                <w:lang w:val="en-US" w:eastAsia="zh-CN"/>
              </w:rPr>
              <w:t>等</w:t>
            </w:r>
          </w:p>
        </w:tc>
        <w:tc>
          <w:tcPr>
            <w:tcW w:w="598"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二</w:t>
            </w:r>
            <w:r>
              <w:rPr>
                <w:rFonts w:hint="eastAsia" w:ascii="仿宋" w:hAnsi="仿宋" w:eastAsia="仿宋" w:cs="仿宋"/>
                <w:b/>
                <w:bCs w:val="0"/>
                <w:szCs w:val="21"/>
                <w:highlight w:val="none"/>
                <w:lang w:val="en-US" w:eastAsia="zh-CN"/>
              </w:rPr>
              <w:t>等</w:t>
            </w:r>
          </w:p>
        </w:tc>
        <w:tc>
          <w:tcPr>
            <w:tcW w:w="599"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三</w:t>
            </w:r>
            <w:r>
              <w:rPr>
                <w:rFonts w:hint="eastAsia" w:ascii="仿宋" w:hAnsi="仿宋" w:eastAsia="仿宋" w:cs="仿宋"/>
                <w:b/>
                <w:bCs w:val="0"/>
                <w:szCs w:val="21"/>
                <w:highlight w:val="none"/>
                <w:lang w:val="en-US" w:eastAsia="zh-CN"/>
              </w:rPr>
              <w:t>等</w:t>
            </w:r>
          </w:p>
        </w:tc>
        <w:tc>
          <w:tcPr>
            <w:tcW w:w="603" w:type="dxa"/>
            <w:tcBorders>
              <w:left w:val="single" w:color="auto" w:sz="4" w:space="0"/>
              <w:bottom w:val="single" w:color="000000" w:sz="4" w:space="0"/>
            </w:tcBorders>
            <w:vAlign w:val="center"/>
          </w:tcPr>
          <w:p>
            <w:pPr>
              <w:spacing w:line="300" w:lineRule="exact"/>
              <w:jc w:val="center"/>
              <w:rPr>
                <w:rFonts w:ascii="仿宋" w:hAnsi="仿宋" w:eastAsia="仿宋" w:cs="仿宋"/>
                <w:b/>
                <w:bCs w:val="0"/>
                <w:szCs w:val="21"/>
                <w:highlight w:val="none"/>
              </w:rPr>
            </w:pPr>
            <w:r>
              <w:rPr>
                <w:rFonts w:hint="eastAsia" w:ascii="仿宋" w:hAnsi="仿宋" w:eastAsia="仿宋" w:cs="仿宋"/>
                <w:b/>
                <w:bCs w:val="0"/>
                <w:szCs w:val="21"/>
                <w:highlight w:val="none"/>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47"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文化艺术作品或节目</w:t>
            </w:r>
            <w:r>
              <w:rPr>
                <w:rFonts w:hint="eastAsia" w:ascii="仿宋" w:hAnsi="仿宋" w:eastAsia="仿宋" w:cs="仿宋"/>
                <w:szCs w:val="21"/>
                <w:highlight w:val="none"/>
                <w:lang w:val="en-US" w:eastAsia="zh-CN"/>
              </w:rPr>
              <w:t>参</w:t>
            </w:r>
            <w:r>
              <w:rPr>
                <w:rFonts w:hint="eastAsia" w:ascii="仿宋" w:hAnsi="仿宋" w:eastAsia="仿宋" w:cs="仿宋"/>
                <w:szCs w:val="21"/>
                <w:highlight w:val="none"/>
              </w:rPr>
              <w:t>赛</w:t>
            </w:r>
          </w:p>
        </w:tc>
        <w:tc>
          <w:tcPr>
            <w:tcW w:w="567"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15</w:t>
            </w:r>
          </w:p>
        </w:tc>
        <w:tc>
          <w:tcPr>
            <w:tcW w:w="567"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12</w:t>
            </w:r>
          </w:p>
        </w:tc>
        <w:tc>
          <w:tcPr>
            <w:tcW w:w="567"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567"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567"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12</w:t>
            </w:r>
          </w:p>
        </w:tc>
        <w:tc>
          <w:tcPr>
            <w:tcW w:w="567"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567"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567"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599"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598"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599"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603"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47" w:type="dxa"/>
            <w:vAlign w:val="center"/>
          </w:tcPr>
          <w:p>
            <w:pPr>
              <w:spacing w:line="300" w:lineRule="exact"/>
              <w:jc w:val="center"/>
              <w:rPr>
                <w:rFonts w:ascii="仿宋" w:hAnsi="仿宋" w:eastAsia="仿宋" w:cs="仿宋"/>
                <w:spacing w:val="-10"/>
                <w:szCs w:val="21"/>
                <w:highlight w:val="none"/>
              </w:rPr>
            </w:pPr>
            <w:r>
              <w:rPr>
                <w:rFonts w:hint="eastAsia" w:ascii="仿宋" w:hAnsi="仿宋" w:eastAsia="仿宋" w:cs="仿宋"/>
                <w:spacing w:val="-10"/>
                <w:szCs w:val="21"/>
                <w:highlight w:val="none"/>
              </w:rPr>
              <w:t>校园文化活动比赛</w:t>
            </w:r>
          </w:p>
        </w:tc>
        <w:tc>
          <w:tcPr>
            <w:tcW w:w="567"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12</w:t>
            </w:r>
          </w:p>
        </w:tc>
        <w:tc>
          <w:tcPr>
            <w:tcW w:w="567"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567"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567"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567"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567"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567"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567"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599"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598"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599"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603"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547" w:type="dxa"/>
            <w:vAlign w:val="center"/>
          </w:tcPr>
          <w:p>
            <w:pPr>
              <w:spacing w:line="300" w:lineRule="exact"/>
              <w:jc w:val="center"/>
              <w:rPr>
                <w:rFonts w:ascii="仿宋" w:hAnsi="仿宋" w:eastAsia="仿宋" w:cs="仿宋"/>
                <w:spacing w:val="-10"/>
                <w:szCs w:val="21"/>
                <w:highlight w:val="none"/>
              </w:rPr>
            </w:pPr>
            <w:r>
              <w:rPr>
                <w:rFonts w:hint="eastAsia" w:ascii="仿宋" w:hAnsi="仿宋" w:eastAsia="仿宋" w:cs="仿宋"/>
                <w:spacing w:val="-10"/>
                <w:szCs w:val="21"/>
                <w:highlight w:val="none"/>
              </w:rPr>
              <w:t>参加文化艺术演出</w:t>
            </w:r>
          </w:p>
        </w:tc>
        <w:tc>
          <w:tcPr>
            <w:tcW w:w="2268" w:type="dxa"/>
            <w:gridSpan w:val="4"/>
            <w:vAlign w:val="center"/>
          </w:tcPr>
          <w:p>
            <w:pPr>
              <w:spacing w:line="30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12</w:t>
            </w:r>
          </w:p>
        </w:tc>
        <w:tc>
          <w:tcPr>
            <w:tcW w:w="2268" w:type="dxa"/>
            <w:gridSpan w:val="4"/>
            <w:vAlign w:val="center"/>
          </w:tcPr>
          <w:p>
            <w:pPr>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8</w:t>
            </w:r>
          </w:p>
        </w:tc>
        <w:tc>
          <w:tcPr>
            <w:tcW w:w="2399" w:type="dxa"/>
            <w:gridSpan w:val="4"/>
            <w:vAlign w:val="center"/>
          </w:tcPr>
          <w:p>
            <w:pPr>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5</w:t>
            </w:r>
          </w:p>
        </w:tc>
      </w:tr>
    </w:tbl>
    <w:p>
      <w:pPr>
        <w:spacing w:line="300" w:lineRule="exact"/>
        <w:ind w:firstLine="0" w:firstLineChars="0"/>
        <w:rPr>
          <w:rFonts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w:t>
      </w:r>
      <w:r>
        <w:rPr>
          <w:rFonts w:hint="eastAsia" w:ascii="仿宋" w:hAnsi="仿宋" w:eastAsia="仿宋" w:cs="仿宋"/>
          <w:sz w:val="24"/>
        </w:rPr>
        <w:t>同一作品、节目获多项奖励，计分就高不累加；</w:t>
      </w:r>
    </w:p>
    <w:p>
      <w:pPr>
        <w:spacing w:line="3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2.文化艺术作品或节目暂指迎新晚会、毕业生晚会、心理情景剧、廉洁情景剧</w:t>
      </w:r>
      <w:r>
        <w:rPr>
          <w:rFonts w:hint="eastAsia" w:ascii="仿宋" w:hAnsi="仿宋" w:eastAsia="仿宋" w:cs="仿宋"/>
          <w:sz w:val="24"/>
          <w:highlight w:val="none"/>
          <w:lang w:val="en-US" w:eastAsia="zh-CN"/>
        </w:rPr>
        <w:t>等</w:t>
      </w:r>
      <w:r>
        <w:rPr>
          <w:rFonts w:hint="eastAsia" w:ascii="仿宋" w:hAnsi="仿宋" w:eastAsia="仿宋" w:cs="仿宋"/>
          <w:sz w:val="24"/>
          <w:highlight w:val="none"/>
          <w:lang w:eastAsia="zh-CN"/>
        </w:rPr>
        <w:t>；</w:t>
      </w:r>
      <w:r>
        <w:rPr>
          <w:rFonts w:hint="eastAsia" w:ascii="仿宋" w:hAnsi="仿宋" w:eastAsia="仿宋" w:cs="仿宋"/>
          <w:sz w:val="24"/>
          <w:highlight w:val="none"/>
        </w:rPr>
        <w:t>校园文化活动指朗诵、演讲、主持、辩论、演唱、书画、阅读等各类</w:t>
      </w:r>
      <w:r>
        <w:rPr>
          <w:rFonts w:hint="eastAsia" w:ascii="仿宋" w:hAnsi="仿宋" w:eastAsia="仿宋" w:cs="仿宋"/>
          <w:sz w:val="24"/>
          <w:highlight w:val="none"/>
          <w:lang w:val="en-US" w:eastAsia="zh-CN"/>
        </w:rPr>
        <w:t>丰富</w:t>
      </w:r>
      <w:r>
        <w:rPr>
          <w:rFonts w:hint="eastAsia" w:ascii="仿宋" w:hAnsi="仿宋" w:eastAsia="仿宋" w:cs="仿宋"/>
          <w:sz w:val="24"/>
          <w:highlight w:val="none"/>
        </w:rPr>
        <w:t>校园文化生活的活动。</w:t>
      </w:r>
    </w:p>
    <w:p>
      <w:pPr>
        <w:numPr>
          <w:ilvl w:val="0"/>
          <w:numId w:val="0"/>
        </w:numPr>
        <w:spacing w:line="300" w:lineRule="exact"/>
        <w:ind w:firstLine="480" w:firstLineChars="200"/>
        <w:rPr>
          <w:rFonts w:hint="eastAsia" w:ascii="仿宋" w:hAnsi="仿宋" w:eastAsia="仿宋" w:cs="仿宋"/>
          <w:color w:val="0000FF"/>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参与第一类“文化艺术作品</w:t>
      </w:r>
      <w:r>
        <w:rPr>
          <w:rFonts w:hint="eastAsia" w:ascii="仿宋" w:hAnsi="仿宋" w:eastAsia="仿宋" w:cs="仿宋"/>
          <w:sz w:val="24"/>
          <w:highlight w:val="none"/>
          <w:lang w:val="en-US" w:eastAsia="zh-CN"/>
        </w:rPr>
        <w:t>或节目</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和</w:t>
      </w:r>
      <w:r>
        <w:rPr>
          <w:rFonts w:hint="eastAsia" w:ascii="仿宋" w:hAnsi="仿宋" w:eastAsia="仿宋" w:cs="仿宋"/>
          <w:sz w:val="24"/>
          <w:highlight w:val="none"/>
        </w:rPr>
        <w:t>第二类“校园文化活动比赛”</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演出者加相应分值</w:t>
      </w:r>
      <w:r>
        <w:rPr>
          <w:rFonts w:hint="eastAsia" w:ascii="仿宋" w:hAnsi="仿宋" w:eastAsia="仿宋" w:cs="仿宋"/>
          <w:sz w:val="24"/>
          <w:highlight w:val="none"/>
          <w:lang w:eastAsia="zh-CN"/>
        </w:rPr>
        <w:t>，</w:t>
      </w:r>
      <w:r>
        <w:rPr>
          <w:rFonts w:hint="eastAsia" w:ascii="仿宋" w:hAnsi="仿宋" w:eastAsia="仿宋" w:cs="仿宋"/>
          <w:sz w:val="24"/>
          <w:highlight w:val="none"/>
        </w:rPr>
        <w:t>主持或参演节目按照“参加文化艺术演出”加分</w:t>
      </w:r>
      <w:r>
        <w:rPr>
          <w:rFonts w:hint="eastAsia" w:ascii="仿宋" w:hAnsi="仿宋" w:eastAsia="仿宋" w:cs="仿宋"/>
          <w:sz w:val="24"/>
          <w:highlight w:val="none"/>
          <w:lang w:eastAsia="zh-CN"/>
        </w:rPr>
        <w:t>；</w:t>
      </w:r>
    </w:p>
    <w:p>
      <w:pPr>
        <w:numPr>
          <w:ilvl w:val="0"/>
          <w:numId w:val="0"/>
        </w:numPr>
        <w:spacing w:line="3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获奖节目指导者、负责人加3分，指导多个节目，最高加6分；节目指导者参演所指导节目的，</w:t>
      </w:r>
      <w:r>
        <w:rPr>
          <w:rFonts w:hint="eastAsia" w:ascii="仿宋" w:hAnsi="仿宋" w:eastAsia="仿宋" w:cs="仿宋"/>
          <w:sz w:val="24"/>
          <w:highlight w:val="none"/>
          <w:lang w:val="en-US" w:eastAsia="zh-CN"/>
        </w:rPr>
        <w:t>按最高</w:t>
      </w:r>
      <w:r>
        <w:rPr>
          <w:rFonts w:hint="eastAsia" w:ascii="仿宋" w:hAnsi="仿宋" w:eastAsia="仿宋" w:cs="仿宋"/>
          <w:sz w:val="24"/>
          <w:highlight w:val="none"/>
        </w:rPr>
        <w:t>计分</w:t>
      </w:r>
      <w:r>
        <w:rPr>
          <w:rFonts w:hint="eastAsia" w:ascii="仿宋" w:hAnsi="仿宋" w:eastAsia="仿宋" w:cs="仿宋"/>
          <w:sz w:val="24"/>
          <w:highlight w:val="none"/>
          <w:lang w:eastAsia="zh-CN"/>
        </w:rPr>
        <w:t>，</w:t>
      </w:r>
      <w:r>
        <w:rPr>
          <w:rFonts w:hint="eastAsia" w:ascii="仿宋" w:hAnsi="仿宋" w:eastAsia="仿宋" w:cs="仿宋"/>
          <w:sz w:val="24"/>
          <w:highlight w:val="none"/>
        </w:rPr>
        <w:t>不累加</w:t>
      </w:r>
      <w:r>
        <w:rPr>
          <w:rFonts w:hint="eastAsia" w:ascii="仿宋" w:hAnsi="仿宋" w:eastAsia="仿宋" w:cs="仿宋"/>
          <w:sz w:val="24"/>
          <w:highlight w:val="none"/>
          <w:lang w:eastAsia="zh-CN"/>
        </w:rPr>
        <w:t>；</w:t>
      </w:r>
    </w:p>
    <w:p>
      <w:pPr>
        <w:numPr>
          <w:ilvl w:val="0"/>
          <w:numId w:val="0"/>
        </w:numPr>
        <w:spacing w:line="3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对文化活动或艺术作品演出具有重要贡献的其他必要工作人员按“其他”项加分，在活动比赛中表现突出者可</w:t>
      </w:r>
      <w:r>
        <w:rPr>
          <w:rFonts w:hint="eastAsia" w:ascii="仿宋" w:hAnsi="仿宋" w:eastAsia="仿宋" w:cs="仿宋"/>
          <w:sz w:val="24"/>
          <w:highlight w:val="none"/>
          <w:lang w:val="en-US" w:eastAsia="zh-CN"/>
        </w:rPr>
        <w:t>额外奖励</w:t>
      </w:r>
      <w:r>
        <w:rPr>
          <w:rFonts w:hint="eastAsia" w:ascii="仿宋" w:hAnsi="仿宋" w:eastAsia="仿宋" w:cs="仿宋"/>
          <w:sz w:val="24"/>
          <w:highlight w:val="none"/>
        </w:rPr>
        <w:t>1分，如优秀辩手、最佳辩手等</w:t>
      </w:r>
      <w:r>
        <w:rPr>
          <w:rFonts w:hint="eastAsia" w:ascii="仿宋" w:hAnsi="仿宋" w:eastAsia="仿宋" w:cs="仿宋"/>
          <w:sz w:val="24"/>
          <w:highlight w:val="none"/>
          <w:lang w:eastAsia="zh-CN"/>
        </w:rPr>
        <w:t>；</w:t>
      </w:r>
    </w:p>
    <w:p>
      <w:pPr>
        <w:numPr>
          <w:ilvl w:val="0"/>
          <w:numId w:val="0"/>
        </w:numPr>
        <w:spacing w:line="3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奖项设置以名次排列的活动比赛，“1、2、3名”对应一二三等奖，名次较多的，可按照20%、30%、50%的比例对应一二三等奖进行加分（如趣味农运会设置1-8名，前20%为1-2名，前30%为3-4名，50%为5-8名）</w:t>
      </w:r>
      <w:r>
        <w:rPr>
          <w:rFonts w:hint="eastAsia" w:ascii="仿宋" w:hAnsi="仿宋" w:eastAsia="仿宋" w:cs="仿宋"/>
          <w:sz w:val="24"/>
          <w:highlight w:val="none"/>
          <w:lang w:eastAsia="zh-CN"/>
        </w:rPr>
        <w:t>；</w:t>
      </w:r>
    </w:p>
    <w:p>
      <w:pPr>
        <w:numPr>
          <w:ilvl w:val="0"/>
          <w:numId w:val="0"/>
        </w:numPr>
        <w:spacing w:line="3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舞蹈队、歌唱小组、礼仪队、表演队、主持人队等经常日常训练的小组小队，考勤合格者加训练分2分。（日常训练指：正常教学周每周不少于1次训练；小组小队成员无故缺训3次及以上计考勤不合格，不加训练分）；</w:t>
      </w:r>
    </w:p>
    <w:p>
      <w:pPr>
        <w:numPr>
          <w:ilvl w:val="0"/>
          <w:numId w:val="0"/>
        </w:numPr>
        <w:spacing w:line="300" w:lineRule="exact"/>
        <w:ind w:firstLine="480" w:firstLineChars="200"/>
      </w:pPr>
      <w:r>
        <w:rPr>
          <w:rFonts w:hint="eastAsia" w:ascii="仿宋" w:hAnsi="仿宋" w:eastAsia="仿宋" w:cs="仿宋"/>
          <w:sz w:val="24"/>
          <w:highlight w:val="none"/>
          <w:lang w:val="en-US" w:eastAsia="zh-CN"/>
        </w:rPr>
        <w:t>8.集体项目（作品、节目、活动、演出等）每人加相应分值的60%（30人及以下），30人以上的加相应分值的40%；</w:t>
      </w:r>
    </w:p>
    <w:p>
      <w:pPr>
        <w:numPr>
          <w:ilvl w:val="0"/>
          <w:numId w:val="0"/>
        </w:numPr>
        <w:spacing w:line="30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9.属社会工作职责内的媒体艺术不加分。</w:t>
      </w:r>
    </w:p>
    <w:p>
      <w:pPr>
        <w:spacing w:line="300" w:lineRule="exact"/>
        <w:ind w:firstLine="482" w:firstLineChars="200"/>
        <w:rPr>
          <w:rFonts w:ascii="仿宋" w:hAnsi="仿宋" w:eastAsia="仿宋" w:cs="仿宋"/>
          <w:b/>
          <w:bCs/>
          <w:sz w:val="24"/>
          <w:highlight w:val="none"/>
          <w:shd w:val="clear" w:color="auto" w:fill="FFFFFF"/>
        </w:rPr>
      </w:pPr>
      <w:r>
        <w:rPr>
          <w:rFonts w:hint="eastAsia" w:ascii="仿宋" w:hAnsi="仿宋" w:eastAsia="仿宋" w:cs="仿宋"/>
          <w:b/>
          <w:bCs/>
          <w:sz w:val="24"/>
          <w:highlight w:val="none"/>
          <w:shd w:val="clear" w:color="auto" w:fill="FFFFFF"/>
        </w:rPr>
        <w:t>（三）媒体艺术分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媒体艺术主要指学生通过校内外有关媒体，公开发表文章、宣传稿件等，体现学生较强的文字运用能力和宣传报道能力。</w:t>
      </w:r>
    </w:p>
    <w:tbl>
      <w:tblPr>
        <w:tblStyle w:val="7"/>
        <w:tblW w:w="9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0"/>
        <w:gridCol w:w="884"/>
        <w:gridCol w:w="657"/>
        <w:gridCol w:w="1223"/>
        <w:gridCol w:w="820"/>
        <w:gridCol w:w="946"/>
        <w:gridCol w:w="496"/>
        <w:gridCol w:w="1194"/>
        <w:gridCol w:w="2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180" w:type="dxa"/>
            <w:tcBorders>
              <w:tl2br w:val="single" w:color="auto" w:sz="4" w:space="0"/>
            </w:tcBorders>
          </w:tcPr>
          <w:p>
            <w:pPr>
              <w:spacing w:line="30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级别</w:t>
            </w:r>
          </w:p>
          <w:p>
            <w:pPr>
              <w:spacing w:line="300" w:lineRule="exact"/>
              <w:rPr>
                <w:rFonts w:ascii="仿宋" w:hAnsi="仿宋" w:eastAsia="仿宋" w:cs="仿宋"/>
                <w:b/>
                <w:szCs w:val="21"/>
                <w:highlight w:val="none"/>
              </w:rPr>
            </w:pPr>
            <w:r>
              <w:rPr>
                <w:rFonts w:hint="eastAsia" w:ascii="仿宋" w:hAnsi="仿宋" w:eastAsia="仿宋" w:cs="仿宋"/>
                <w:b/>
                <w:szCs w:val="21"/>
                <w:highlight w:val="none"/>
              </w:rPr>
              <w:t>类别</w:t>
            </w:r>
          </w:p>
        </w:tc>
        <w:tc>
          <w:tcPr>
            <w:tcW w:w="884" w:type="dxa"/>
            <w:vAlign w:val="center"/>
          </w:tcPr>
          <w:p>
            <w:pPr>
              <w:spacing w:line="300" w:lineRule="exact"/>
              <w:jc w:val="center"/>
              <w:rPr>
                <w:rFonts w:hint="default" w:ascii="仿宋" w:hAnsi="仿宋" w:eastAsia="仿宋" w:cs="仿宋"/>
                <w:b/>
                <w:szCs w:val="21"/>
                <w:highlight w:val="none"/>
                <w:lang w:val="en-US" w:eastAsia="zh-CN"/>
              </w:rPr>
            </w:pPr>
            <w:r>
              <w:rPr>
                <w:rFonts w:hint="eastAsia" w:ascii="仿宋" w:hAnsi="仿宋" w:eastAsia="仿宋" w:cs="仿宋"/>
                <w:b/>
                <w:szCs w:val="21"/>
                <w:highlight w:val="none"/>
                <w:lang w:val="en-US" w:eastAsia="zh-CN"/>
              </w:rPr>
              <w:t>国家级</w:t>
            </w:r>
          </w:p>
        </w:tc>
        <w:tc>
          <w:tcPr>
            <w:tcW w:w="657"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省级</w:t>
            </w:r>
          </w:p>
        </w:tc>
        <w:tc>
          <w:tcPr>
            <w:tcW w:w="1223" w:type="dxa"/>
            <w:tcBorders>
              <w:bottom w:val="single" w:color="auto"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市</w:t>
            </w:r>
            <w:r>
              <w:rPr>
                <w:rFonts w:hint="eastAsia" w:ascii="仿宋" w:hAnsi="仿宋" w:eastAsia="仿宋" w:cs="仿宋"/>
                <w:b/>
                <w:szCs w:val="21"/>
                <w:highlight w:val="none"/>
                <w:lang w:eastAsia="zh-CN"/>
              </w:rPr>
              <w:t>（</w:t>
            </w:r>
            <w:r>
              <w:rPr>
                <w:rFonts w:hint="eastAsia" w:ascii="仿宋" w:hAnsi="仿宋" w:eastAsia="仿宋" w:cs="仿宋"/>
                <w:b/>
                <w:szCs w:val="21"/>
                <w:highlight w:val="none"/>
              </w:rPr>
              <w:t>厅</w:t>
            </w:r>
            <w:r>
              <w:rPr>
                <w:rFonts w:hint="eastAsia" w:ascii="仿宋" w:hAnsi="仿宋" w:eastAsia="仿宋" w:cs="仿宋"/>
                <w:b/>
                <w:szCs w:val="21"/>
                <w:highlight w:val="none"/>
                <w:lang w:eastAsia="zh-CN"/>
              </w:rPr>
              <w:t>）</w:t>
            </w:r>
            <w:r>
              <w:rPr>
                <w:rFonts w:hint="eastAsia" w:ascii="仿宋" w:hAnsi="仿宋" w:eastAsia="仿宋" w:cs="仿宋"/>
                <w:b/>
                <w:szCs w:val="21"/>
                <w:highlight w:val="none"/>
              </w:rPr>
              <w:t>级</w:t>
            </w:r>
          </w:p>
        </w:tc>
        <w:tc>
          <w:tcPr>
            <w:tcW w:w="2262" w:type="dxa"/>
            <w:gridSpan w:val="3"/>
            <w:tcBorders>
              <w:left w:val="single" w:color="auto" w:sz="4" w:space="0"/>
              <w:bottom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校级</w:t>
            </w:r>
          </w:p>
        </w:tc>
        <w:tc>
          <w:tcPr>
            <w:tcW w:w="3473" w:type="dxa"/>
            <w:gridSpan w:val="2"/>
            <w:tcBorders>
              <w:bottom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院级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1180" w:type="dxa"/>
            <w:vMerge w:val="restart"/>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发表文章（宣传</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稿件）分/篇</w:t>
            </w:r>
          </w:p>
        </w:tc>
        <w:tc>
          <w:tcPr>
            <w:tcW w:w="884" w:type="dxa"/>
            <w:vMerge w:val="restart"/>
            <w:vAlign w:val="center"/>
          </w:tcPr>
          <w:p>
            <w:pPr>
              <w:spacing w:line="3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657" w:type="dxa"/>
            <w:vMerge w:val="restart"/>
            <w:vAlign w:val="center"/>
          </w:tcPr>
          <w:p>
            <w:pPr>
              <w:spacing w:line="30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4.5</w:t>
            </w:r>
          </w:p>
        </w:tc>
        <w:tc>
          <w:tcPr>
            <w:tcW w:w="1223" w:type="dxa"/>
            <w:vMerge w:val="restart"/>
            <w:tcBorders>
              <w:right w:val="single" w:color="auto" w:sz="4" w:space="0"/>
            </w:tcBorders>
            <w:vAlign w:val="center"/>
          </w:tcPr>
          <w:p>
            <w:pPr>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4</w:t>
            </w:r>
          </w:p>
        </w:tc>
        <w:tc>
          <w:tcPr>
            <w:tcW w:w="820"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校报校刊</w:t>
            </w:r>
          </w:p>
        </w:tc>
        <w:tc>
          <w:tcPr>
            <w:tcW w:w="946" w:type="dxa"/>
            <w:tcBorders>
              <w:left w:val="single" w:color="auto" w:sz="4" w:space="0"/>
            </w:tcBorders>
            <w:vAlign w:val="center"/>
          </w:tcPr>
          <w:p>
            <w:pPr>
              <w:spacing w:line="300" w:lineRule="exact"/>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官网</w:t>
            </w:r>
          </w:p>
          <w:p>
            <w:pPr>
              <w:spacing w:line="300" w:lineRule="exact"/>
              <w:jc w:val="both"/>
              <w:rPr>
                <w:rFonts w:hint="default" w:ascii="仿宋" w:hAnsi="仿宋" w:eastAsia="仿宋" w:cs="仿宋"/>
                <w:szCs w:val="21"/>
                <w:highlight w:val="none"/>
                <w:lang w:val="en-US" w:eastAsia="zh-CN"/>
              </w:rPr>
            </w:pPr>
            <w:r>
              <w:rPr>
                <w:rFonts w:hint="eastAsia" w:ascii="仿宋" w:hAnsi="仿宋" w:eastAsia="仿宋" w:cs="仿宋"/>
                <w:szCs w:val="21"/>
                <w:highlight w:val="none"/>
              </w:rPr>
              <w:t>公众号</w:t>
            </w:r>
          </w:p>
        </w:tc>
        <w:tc>
          <w:tcPr>
            <w:tcW w:w="49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广播站</w:t>
            </w:r>
          </w:p>
        </w:tc>
        <w:tc>
          <w:tcPr>
            <w:tcW w:w="1194" w:type="dxa"/>
            <w:tcBorders>
              <w:bottom w:val="single" w:color="auto" w:sz="4" w:space="0"/>
              <w:right w:val="single" w:color="auto" w:sz="4" w:space="0"/>
            </w:tcBorders>
            <w:vAlign w:val="center"/>
          </w:tcPr>
          <w:p>
            <w:pPr>
              <w:spacing w:line="300" w:lineRule="exact"/>
              <w:jc w:val="both"/>
              <w:rPr>
                <w:rFonts w:hint="eastAsia" w:ascii="仿宋" w:hAnsi="仿宋" w:eastAsia="仿宋" w:cs="仿宋"/>
                <w:szCs w:val="21"/>
                <w:highlight w:val="none"/>
              </w:rPr>
            </w:pPr>
            <w:r>
              <w:rPr>
                <w:rFonts w:hint="eastAsia" w:ascii="仿宋" w:hAnsi="仿宋" w:eastAsia="仿宋" w:cs="仿宋"/>
                <w:szCs w:val="21"/>
                <w:highlight w:val="none"/>
                <w:lang w:val="en-US" w:eastAsia="zh-CN"/>
              </w:rPr>
              <w:t>院</w:t>
            </w:r>
            <w:r>
              <w:rPr>
                <w:rFonts w:hint="eastAsia" w:ascii="仿宋" w:hAnsi="仿宋" w:eastAsia="仿宋" w:cs="仿宋"/>
                <w:szCs w:val="21"/>
                <w:highlight w:val="none"/>
              </w:rPr>
              <w:t>网</w:t>
            </w:r>
          </w:p>
          <w:p>
            <w:pPr>
              <w:spacing w:line="300" w:lineRule="exact"/>
              <w:jc w:val="both"/>
              <w:rPr>
                <w:rFonts w:hint="eastAsia" w:ascii="仿宋" w:hAnsi="仿宋" w:eastAsia="仿宋" w:cs="仿宋"/>
                <w:szCs w:val="21"/>
                <w:highlight w:val="none"/>
              </w:rPr>
            </w:pPr>
            <w:r>
              <w:rPr>
                <w:rFonts w:hint="eastAsia" w:ascii="仿宋" w:hAnsi="仿宋" w:eastAsia="仿宋" w:cs="仿宋"/>
                <w:szCs w:val="21"/>
                <w:highlight w:val="none"/>
              </w:rPr>
              <w:t>院报</w:t>
            </w:r>
          </w:p>
          <w:p>
            <w:pPr>
              <w:spacing w:line="300" w:lineRule="exact"/>
              <w:jc w:val="both"/>
              <w:rPr>
                <w:rFonts w:ascii="仿宋" w:hAnsi="仿宋" w:eastAsia="仿宋" w:cs="仿宋"/>
                <w:szCs w:val="21"/>
                <w:highlight w:val="none"/>
              </w:rPr>
            </w:pPr>
            <w:r>
              <w:rPr>
                <w:rFonts w:hint="eastAsia" w:ascii="仿宋" w:hAnsi="仿宋" w:eastAsia="仿宋" w:cs="仿宋"/>
                <w:szCs w:val="21"/>
                <w:highlight w:val="none"/>
              </w:rPr>
              <w:t>院刊</w:t>
            </w:r>
          </w:p>
        </w:tc>
        <w:tc>
          <w:tcPr>
            <w:tcW w:w="2279" w:type="dxa"/>
            <w:tcBorders>
              <w:left w:val="single" w:color="auto" w:sz="4" w:space="0"/>
              <w:bottom w:val="single" w:color="auto" w:sz="4" w:space="0"/>
            </w:tcBorders>
            <w:vAlign w:val="center"/>
          </w:tcPr>
          <w:p>
            <w:pPr>
              <w:spacing w:line="30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p>
            <w:pPr>
              <w:spacing w:line="300" w:lineRule="exact"/>
              <w:rPr>
                <w:rFonts w:hint="eastAsia" w:ascii="仿宋" w:hAnsi="仿宋" w:eastAsia="仿宋" w:cs="仿宋"/>
                <w:szCs w:val="21"/>
                <w:highlight w:val="none"/>
              </w:rPr>
            </w:pPr>
            <w:r>
              <w:rPr>
                <w:rFonts w:hint="eastAsia" w:ascii="仿宋" w:hAnsi="仿宋" w:eastAsia="仿宋" w:cs="仿宋"/>
                <w:szCs w:val="21"/>
                <w:highlight w:val="none"/>
              </w:rPr>
              <w:t>学生组织刊物</w:t>
            </w:r>
          </w:p>
          <w:p>
            <w:pPr>
              <w:spacing w:line="30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微信公众号</w:t>
            </w:r>
          </w:p>
          <w:p>
            <w:pPr>
              <w:spacing w:line="300" w:lineRule="exact"/>
              <w:rPr>
                <w:rFonts w:hint="eastAsia" w:ascii="仿宋" w:hAnsi="仿宋" w:eastAsia="仿宋" w:cs="仿宋"/>
                <w:szCs w:val="21"/>
                <w:highlight w:val="none"/>
                <w:lang w:eastAsia="zh-CN"/>
              </w:rPr>
            </w:pPr>
            <w:r>
              <w:rPr>
                <w:rFonts w:hint="eastAsia" w:ascii="仿宋" w:hAnsi="仿宋" w:eastAsia="仿宋" w:cs="仿宋"/>
                <w:szCs w:val="21"/>
                <w:highlight w:val="none"/>
              </w:rPr>
              <w:t>活动海报</w:t>
            </w:r>
          </w:p>
          <w:p>
            <w:pPr>
              <w:spacing w:line="30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rPr>
              <w:t>办公室通报海报</w:t>
            </w:r>
            <w:r>
              <w:rPr>
                <w:rFonts w:hint="eastAsia" w:ascii="仿宋" w:hAnsi="仿宋" w:eastAsia="仿宋" w:cs="仿宋"/>
                <w:szCs w:val="21"/>
                <w:highlight w:val="none"/>
                <w:lang w:val="en-US"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180" w:type="dxa"/>
            <w:vMerge w:val="continue"/>
            <w:vAlign w:val="center"/>
          </w:tcPr>
          <w:p>
            <w:pPr>
              <w:spacing w:line="300" w:lineRule="exact"/>
              <w:jc w:val="center"/>
              <w:rPr>
                <w:rFonts w:ascii="仿宋" w:hAnsi="仿宋" w:eastAsia="仿宋" w:cs="仿宋"/>
                <w:szCs w:val="21"/>
                <w:highlight w:val="none"/>
              </w:rPr>
            </w:pPr>
          </w:p>
        </w:tc>
        <w:tc>
          <w:tcPr>
            <w:tcW w:w="884" w:type="dxa"/>
            <w:vMerge w:val="continue"/>
            <w:vAlign w:val="center"/>
          </w:tcPr>
          <w:p>
            <w:pPr>
              <w:spacing w:line="300" w:lineRule="exact"/>
              <w:jc w:val="center"/>
              <w:rPr>
                <w:rFonts w:ascii="仿宋" w:hAnsi="仿宋" w:eastAsia="仿宋" w:cs="仿宋"/>
                <w:szCs w:val="21"/>
                <w:highlight w:val="none"/>
              </w:rPr>
            </w:pPr>
          </w:p>
        </w:tc>
        <w:tc>
          <w:tcPr>
            <w:tcW w:w="657" w:type="dxa"/>
            <w:vMerge w:val="continue"/>
            <w:vAlign w:val="center"/>
          </w:tcPr>
          <w:p>
            <w:pPr>
              <w:spacing w:line="300" w:lineRule="exact"/>
              <w:jc w:val="center"/>
              <w:rPr>
                <w:rFonts w:ascii="仿宋" w:hAnsi="仿宋" w:eastAsia="仿宋" w:cs="仿宋"/>
                <w:szCs w:val="21"/>
                <w:highlight w:val="none"/>
              </w:rPr>
            </w:pPr>
          </w:p>
        </w:tc>
        <w:tc>
          <w:tcPr>
            <w:tcW w:w="1223" w:type="dxa"/>
            <w:vMerge w:val="continue"/>
            <w:tcBorders>
              <w:right w:val="single" w:color="auto" w:sz="4" w:space="0"/>
            </w:tcBorders>
            <w:vAlign w:val="center"/>
          </w:tcPr>
          <w:p>
            <w:pPr>
              <w:spacing w:line="300" w:lineRule="exact"/>
              <w:jc w:val="center"/>
              <w:rPr>
                <w:rFonts w:ascii="仿宋" w:hAnsi="仿宋" w:eastAsia="仿宋" w:cs="仿宋"/>
                <w:szCs w:val="21"/>
                <w:highlight w:val="none"/>
              </w:rPr>
            </w:pPr>
          </w:p>
        </w:tc>
        <w:tc>
          <w:tcPr>
            <w:tcW w:w="820"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946"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496"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1194" w:type="dxa"/>
            <w:tcBorders>
              <w:top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2279" w:type="dxa"/>
            <w:tcBorders>
              <w:top w:val="single" w:color="auto" w:sz="4" w:space="0"/>
              <w:left w:val="single" w:color="auto" w:sz="4" w:space="0"/>
              <w:bottom w:val="single" w:color="auto" w:sz="4" w:space="0"/>
            </w:tcBorders>
            <w:vAlign w:val="center"/>
          </w:tcPr>
          <w:p>
            <w:pPr>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0.</w:t>
            </w:r>
            <w:r>
              <w:rPr>
                <w:rFonts w:hint="eastAsia" w:ascii="仿宋" w:hAnsi="仿宋" w:eastAsia="仿宋" w:cs="仿宋"/>
                <w:szCs w:val="21"/>
                <w:highlight w:val="none"/>
                <w:lang w:val="en-US" w:eastAsia="zh-CN"/>
              </w:rPr>
              <w:t>5</w:t>
            </w:r>
          </w:p>
        </w:tc>
      </w:tr>
    </w:tbl>
    <w:p>
      <w:pPr>
        <w:spacing w:line="300" w:lineRule="exact"/>
        <w:ind w:firstLine="0" w:firstLineChars="0"/>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1.同一稿件获多项奖励，</w:t>
      </w:r>
      <w:r>
        <w:rPr>
          <w:rFonts w:hint="eastAsia" w:ascii="仿宋" w:hAnsi="仿宋" w:eastAsia="仿宋" w:cs="仿宋"/>
          <w:sz w:val="24"/>
        </w:rPr>
        <w:t>计分就高不累加；</w:t>
      </w:r>
    </w:p>
    <w:p>
      <w:pPr>
        <w:numPr>
          <w:ilvl w:val="0"/>
          <w:numId w:val="0"/>
        </w:numPr>
        <w:spacing w:line="300" w:lineRule="exact"/>
        <w:ind w:leftChars="0" w:firstLine="480" w:firstLineChars="200"/>
        <w:rPr>
          <w:rFonts w:hint="eastAsia" w:ascii="仿宋" w:hAnsi="仿宋" w:eastAsia="仿宋" w:cs="仿宋"/>
          <w:sz w:val="24"/>
          <w:highlight w:val="none"/>
          <w:shd w:val="clear" w:color="auto" w:fill="FFFFFF"/>
        </w:rPr>
      </w:pPr>
      <w:r>
        <w:rPr>
          <w:rFonts w:hint="eastAsia" w:ascii="仿宋" w:hAnsi="仿宋" w:eastAsia="仿宋" w:cs="仿宋"/>
          <w:sz w:val="24"/>
          <w:highlight w:val="none"/>
          <w:lang w:val="en-US" w:eastAsia="zh-CN"/>
        </w:rPr>
        <w:t>2.国家级</w:t>
      </w:r>
      <w:r>
        <w:rPr>
          <w:rFonts w:hint="eastAsia" w:ascii="仿宋" w:hAnsi="仿宋" w:eastAsia="仿宋" w:cs="仿宋"/>
          <w:sz w:val="24"/>
          <w:highlight w:val="none"/>
        </w:rPr>
        <w:t>主要指人民日报、光明日报、中国青年报</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中国青年网等</w:t>
      </w:r>
      <w:r>
        <w:rPr>
          <w:rFonts w:hint="eastAsia" w:ascii="仿宋" w:hAnsi="仿宋" w:eastAsia="仿宋" w:cs="仿宋"/>
          <w:sz w:val="24"/>
          <w:highlight w:val="none"/>
        </w:rPr>
        <w:t>相关媒体</w:t>
      </w:r>
      <w:r>
        <w:rPr>
          <w:rFonts w:hint="eastAsia" w:ascii="仿宋" w:hAnsi="仿宋" w:eastAsia="仿宋" w:cs="仿宋"/>
          <w:sz w:val="24"/>
          <w:highlight w:val="none"/>
          <w:lang w:val="en-US" w:eastAsia="zh-CN"/>
        </w:rPr>
        <w:t>；省级主要指</w:t>
      </w:r>
      <w:r>
        <w:rPr>
          <w:rFonts w:hint="eastAsia" w:ascii="仿宋" w:hAnsi="仿宋" w:eastAsia="仿宋" w:cs="仿宋"/>
          <w:sz w:val="24"/>
          <w:highlight w:val="none"/>
        </w:rPr>
        <w:t>江西日报、江西卫视、大江网</w:t>
      </w:r>
      <w:r>
        <w:rPr>
          <w:rFonts w:hint="eastAsia" w:ascii="仿宋" w:hAnsi="仿宋" w:eastAsia="仿宋" w:cs="仿宋"/>
          <w:sz w:val="24"/>
          <w:highlight w:val="none"/>
          <w:lang w:val="en-US" w:eastAsia="zh-CN"/>
        </w:rPr>
        <w:t>等</w:t>
      </w:r>
      <w:r>
        <w:rPr>
          <w:rFonts w:hint="eastAsia" w:ascii="仿宋" w:hAnsi="仿宋" w:eastAsia="仿宋" w:cs="仿宋"/>
          <w:sz w:val="24"/>
          <w:highlight w:val="none"/>
        </w:rPr>
        <w:t>相关媒体；</w:t>
      </w:r>
      <w:r>
        <w:rPr>
          <w:rFonts w:hint="eastAsia" w:ascii="仿宋" w:hAnsi="仿宋" w:eastAsia="仿宋" w:cs="仿宋"/>
          <w:sz w:val="24"/>
          <w:highlight w:val="none"/>
          <w:shd w:val="clear" w:color="auto" w:fill="FFFFFF"/>
        </w:rPr>
        <w:t>市（厅）级主要指江西教育网、江西青年网、市</w:t>
      </w:r>
      <w:r>
        <w:rPr>
          <w:rFonts w:hint="eastAsia" w:ascii="仿宋" w:hAnsi="仿宋" w:eastAsia="仿宋" w:cs="仿宋"/>
          <w:sz w:val="24"/>
          <w:highlight w:val="none"/>
          <w:shd w:val="clear" w:color="auto" w:fill="FFFFFF"/>
          <w:lang w:eastAsia="zh-CN"/>
        </w:rPr>
        <w:t>（</w:t>
      </w:r>
      <w:r>
        <w:rPr>
          <w:rFonts w:hint="eastAsia" w:ascii="仿宋" w:hAnsi="仿宋" w:eastAsia="仿宋" w:cs="仿宋"/>
          <w:sz w:val="24"/>
          <w:highlight w:val="none"/>
          <w:shd w:val="clear" w:color="auto" w:fill="FFFFFF"/>
        </w:rPr>
        <w:t>厅</w:t>
      </w:r>
      <w:r>
        <w:rPr>
          <w:rFonts w:hint="eastAsia" w:ascii="仿宋" w:hAnsi="仿宋" w:eastAsia="仿宋" w:cs="仿宋"/>
          <w:sz w:val="24"/>
          <w:highlight w:val="none"/>
          <w:shd w:val="clear" w:color="auto" w:fill="FFFFFF"/>
          <w:lang w:eastAsia="zh-CN"/>
        </w:rPr>
        <w:t>）</w:t>
      </w:r>
      <w:r>
        <w:rPr>
          <w:rFonts w:hint="eastAsia" w:ascii="仿宋" w:hAnsi="仿宋" w:eastAsia="仿宋" w:cs="仿宋"/>
          <w:sz w:val="24"/>
          <w:highlight w:val="none"/>
          <w:shd w:val="clear" w:color="auto" w:fill="FFFFFF"/>
        </w:rPr>
        <w:t>级官方微信公众号等相关媒体；</w:t>
      </w:r>
    </w:p>
    <w:p>
      <w:pPr>
        <w:numPr>
          <w:ilvl w:val="0"/>
          <w:numId w:val="0"/>
        </w:numPr>
        <w:spacing w:line="300" w:lineRule="exact"/>
        <w:ind w:leftChars="0" w:firstLine="480" w:firstLineChars="200"/>
        <w:rPr>
          <w:rFonts w:hint="eastAsia" w:ascii="仿宋" w:hAnsi="仿宋" w:eastAsia="仿宋" w:cs="仿宋"/>
          <w:sz w:val="24"/>
          <w:highlight w:val="none"/>
          <w:shd w:val="clear" w:color="auto" w:fill="FFFFFF"/>
          <w:lang w:eastAsia="zh-CN"/>
        </w:rPr>
      </w:pPr>
      <w:r>
        <w:rPr>
          <w:rFonts w:hint="eastAsia" w:ascii="仿宋" w:hAnsi="仿宋" w:eastAsia="仿宋" w:cs="仿宋"/>
          <w:sz w:val="24"/>
          <w:highlight w:val="none"/>
          <w:shd w:val="clear" w:color="auto" w:fill="FFFFFF"/>
        </w:rPr>
        <w:t>3.同一稿件有多个作者（仅限前三位），第一、二、三作者加相应分值的100%、60%、40%</w:t>
      </w:r>
      <w:r>
        <w:rPr>
          <w:rFonts w:hint="eastAsia" w:ascii="仿宋" w:hAnsi="仿宋" w:eastAsia="仿宋" w:cs="仿宋"/>
          <w:sz w:val="24"/>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shd w:val="clear" w:color="auto" w:fill="FFFFFF"/>
          <w:lang w:eastAsia="zh-CN"/>
        </w:rPr>
      </w:pPr>
      <w:r>
        <w:rPr>
          <w:rFonts w:hint="eastAsia" w:ascii="仿宋" w:hAnsi="仿宋" w:eastAsia="仿宋" w:cs="仿宋"/>
          <w:sz w:val="24"/>
          <w:highlight w:val="none"/>
          <w:shd w:val="clear" w:color="auto" w:fill="FFFFFF"/>
          <w:lang w:val="en-US" w:eastAsia="zh-CN"/>
        </w:rPr>
        <w:t>4.</w:t>
      </w:r>
      <w:r>
        <w:rPr>
          <w:rFonts w:hint="eastAsia" w:ascii="仿宋" w:hAnsi="仿宋" w:eastAsia="仿宋" w:cs="仿宋"/>
          <w:sz w:val="24"/>
          <w:highlight w:val="none"/>
          <w:shd w:val="clear" w:color="auto" w:fill="FFFFFF"/>
        </w:rPr>
        <w:t>鼓励学生积极在省、校两级媒体平台展现自身和学院风采，与学院活动或个人事迹有关的宣传新闻类稿件按相应分值加，其他文学作品类加相应分值的50%</w:t>
      </w:r>
      <w:r>
        <w:rPr>
          <w:rFonts w:hint="eastAsia" w:ascii="仿宋" w:hAnsi="仿宋" w:eastAsia="仿宋" w:cs="仿宋"/>
          <w:sz w:val="24"/>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shd w:val="clear" w:color="auto" w:fill="FFFFFF"/>
          <w:lang w:eastAsia="zh-CN"/>
        </w:rPr>
      </w:pPr>
      <w:r>
        <w:rPr>
          <w:rFonts w:hint="eastAsia" w:ascii="仿宋" w:hAnsi="仿宋" w:eastAsia="仿宋" w:cs="仿宋"/>
          <w:sz w:val="24"/>
          <w:highlight w:val="none"/>
          <w:shd w:val="clear" w:color="auto" w:fill="FFFFFF"/>
          <w:lang w:val="en-US" w:eastAsia="zh-CN"/>
        </w:rPr>
        <w:t>5.</w:t>
      </w:r>
      <w:r>
        <w:rPr>
          <w:rFonts w:hint="eastAsia" w:ascii="仿宋" w:hAnsi="仿宋" w:eastAsia="仿宋" w:cs="仿宋"/>
          <w:sz w:val="24"/>
          <w:highlight w:val="none"/>
          <w:shd w:val="clear" w:color="auto" w:fill="FFFFFF"/>
        </w:rPr>
        <w:t>鼓励增强学院宣传力和影响力，公众号</w:t>
      </w:r>
      <w:r>
        <w:rPr>
          <w:rFonts w:hint="eastAsia" w:ascii="仿宋" w:hAnsi="仿宋" w:eastAsia="仿宋" w:cs="仿宋"/>
          <w:sz w:val="24"/>
          <w:highlight w:val="none"/>
          <w:shd w:val="clear" w:color="auto" w:fill="FFFFFF"/>
          <w:lang w:eastAsia="zh-CN"/>
        </w:rPr>
        <w:t>、</w:t>
      </w:r>
      <w:r>
        <w:rPr>
          <w:rFonts w:hint="eastAsia" w:ascii="仿宋" w:hAnsi="仿宋" w:eastAsia="仿宋" w:cs="仿宋"/>
          <w:sz w:val="24"/>
          <w:highlight w:val="none"/>
          <w:shd w:val="clear" w:color="auto" w:fill="FFFFFF"/>
          <w:lang w:val="en-US" w:eastAsia="zh-CN"/>
        </w:rPr>
        <w:t>官网等相关媒体</w:t>
      </w:r>
      <w:r>
        <w:rPr>
          <w:rFonts w:hint="eastAsia" w:ascii="仿宋" w:hAnsi="仿宋" w:eastAsia="仿宋" w:cs="仿宋"/>
          <w:sz w:val="24"/>
          <w:highlight w:val="none"/>
          <w:shd w:val="clear" w:color="auto" w:fill="FFFFFF"/>
        </w:rPr>
        <w:t>上发表文章阅读量每超过500可另加0.5分</w:t>
      </w:r>
      <w:r>
        <w:rPr>
          <w:rFonts w:hint="eastAsia" w:ascii="仿宋" w:hAnsi="仿宋" w:eastAsia="仿宋" w:cs="仿宋"/>
          <w:sz w:val="24"/>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shd w:val="clear" w:color="auto" w:fill="FFFFFF"/>
          <w:lang w:eastAsia="zh-CN"/>
        </w:rPr>
      </w:pPr>
      <w:r>
        <w:rPr>
          <w:rFonts w:hint="eastAsia" w:ascii="仿宋" w:hAnsi="仿宋" w:eastAsia="仿宋" w:cs="仿宋"/>
          <w:sz w:val="24"/>
          <w:highlight w:val="none"/>
          <w:shd w:val="clear" w:color="auto" w:fill="FFFFFF"/>
          <w:lang w:val="en-US" w:eastAsia="zh-CN"/>
        </w:rPr>
        <w:t>6.</w:t>
      </w:r>
      <w:r>
        <w:rPr>
          <w:rFonts w:hint="eastAsia" w:ascii="仿宋" w:hAnsi="仿宋" w:eastAsia="仿宋" w:cs="仿宋"/>
          <w:sz w:val="24"/>
          <w:highlight w:val="none"/>
          <w:shd w:val="clear" w:color="auto" w:fill="FFFFFF"/>
        </w:rPr>
        <w:t>视频物料、校宣传栏海报：1.5分/件</w:t>
      </w:r>
      <w:r>
        <w:rPr>
          <w:rFonts w:hint="eastAsia" w:ascii="仿宋" w:hAnsi="仿宋" w:eastAsia="仿宋" w:cs="仿宋"/>
          <w:sz w:val="24"/>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shd w:val="clear" w:color="auto" w:fill="FFFFFF"/>
          <w:lang w:eastAsia="zh-CN"/>
        </w:rPr>
      </w:pPr>
      <w:r>
        <w:rPr>
          <w:rFonts w:hint="eastAsia" w:ascii="仿宋" w:hAnsi="仿宋" w:eastAsia="仿宋" w:cs="仿宋"/>
          <w:sz w:val="24"/>
          <w:highlight w:val="none"/>
          <w:shd w:val="clear" w:color="auto" w:fill="FFFFFF"/>
          <w:lang w:val="en-US" w:eastAsia="zh-CN"/>
        </w:rPr>
        <w:t>7.</w:t>
      </w:r>
      <w:r>
        <w:rPr>
          <w:rFonts w:hint="eastAsia" w:ascii="仿宋" w:hAnsi="仿宋" w:eastAsia="仿宋" w:cs="仿宋"/>
          <w:sz w:val="24"/>
          <w:highlight w:val="none"/>
          <w:shd w:val="clear" w:color="auto" w:fill="FFFFFF"/>
        </w:rPr>
        <w:t>转发、转载等非原创类稿件不加分</w:t>
      </w:r>
      <w:r>
        <w:rPr>
          <w:rFonts w:hint="eastAsia" w:ascii="仿宋" w:hAnsi="仿宋" w:eastAsia="仿宋" w:cs="仿宋"/>
          <w:sz w:val="24"/>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lang w:val="en-US" w:eastAsia="zh-CN"/>
        </w:rPr>
        <w:t>8.提供稿件摄影、图片，每篇按第二作者给予分值，若单篇为多人提供，则取平均分；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lang w:val="en-US" w:eastAsia="zh-CN"/>
        </w:rPr>
        <w:t>9.市（厅）级指地级市，县（区）级按校级加分，乡（镇）级按院级加分；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cs="仿宋"/>
          <w:sz w:val="24"/>
          <w:highlight w:val="none"/>
          <w:shd w:val="clear" w:color="auto" w:fill="FFFFFF"/>
          <w:lang w:val="en-US" w:eastAsia="zh-CN"/>
        </w:rPr>
      </w:pPr>
      <w:r>
        <w:rPr>
          <w:rFonts w:hint="eastAsia" w:ascii="仿宋" w:hAnsi="仿宋" w:eastAsia="仿宋" w:cs="仿宋"/>
          <w:sz w:val="24"/>
          <w:highlight w:val="none"/>
          <w:shd w:val="clear" w:color="auto" w:fill="FFFFFF"/>
          <w:lang w:val="en-US" w:eastAsia="zh-CN"/>
        </w:rPr>
        <w:t>10.稿件作者加分，审稿、编辑、排版等不加分。</w:t>
      </w:r>
    </w:p>
    <w:p>
      <w:pPr>
        <w:spacing w:line="3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五、劳育素质测评（总分≤100分）</w:t>
      </w:r>
    </w:p>
    <w:p>
      <w:pPr>
        <w:spacing w:line="300" w:lineRule="exact"/>
        <w:ind w:firstLine="480" w:firstLineChars="200"/>
        <w:rPr>
          <w:rFonts w:ascii="仿宋" w:hAnsi="仿宋" w:eastAsia="仿宋" w:cs="仿宋"/>
          <w:b/>
          <w:sz w:val="24"/>
          <w:highlight w:val="none"/>
        </w:rPr>
      </w:pPr>
      <w:bookmarkStart w:id="0" w:name="_Hlk40028116"/>
      <w:r>
        <w:rPr>
          <w:rFonts w:hint="eastAsia" w:ascii="仿宋" w:hAnsi="仿宋" w:eastAsia="仿宋" w:cs="仿宋"/>
          <w:sz w:val="24"/>
          <w:highlight w:val="none"/>
        </w:rPr>
        <w:t>劳育素质测评分=</w:t>
      </w:r>
      <w:r>
        <w:rPr>
          <w:rFonts w:hint="eastAsia" w:ascii="仿宋" w:hAnsi="仿宋" w:eastAsia="仿宋" w:cs="仿宋"/>
          <w:sz w:val="24"/>
          <w:highlight w:val="none"/>
          <w:shd w:val="clear" w:color="auto" w:fill="FFFFFF"/>
        </w:rPr>
        <w:t>基础分+</w:t>
      </w:r>
      <w:r>
        <w:rPr>
          <w:rFonts w:hint="eastAsia" w:ascii="仿宋" w:hAnsi="仿宋" w:eastAsia="仿宋" w:cs="仿宋"/>
          <w:sz w:val="24"/>
          <w:highlight w:val="none"/>
        </w:rPr>
        <w:t>文明创建分+社会实践分+志愿服务分</w:t>
      </w:r>
      <w:bookmarkEnd w:id="0"/>
    </w:p>
    <w:p>
      <w:pPr>
        <w:spacing w:line="300" w:lineRule="exact"/>
        <w:ind w:firstLine="482" w:firstLineChars="200"/>
        <w:rPr>
          <w:rFonts w:ascii="仿宋" w:hAnsi="仿宋" w:eastAsia="仿宋" w:cs="仿宋"/>
          <w:b/>
          <w:bCs/>
          <w:sz w:val="24"/>
          <w:highlight w:val="none"/>
        </w:rPr>
      </w:pPr>
      <w:bookmarkStart w:id="1" w:name="_Hlk40028155"/>
      <w:r>
        <w:rPr>
          <w:rFonts w:hint="eastAsia" w:ascii="仿宋" w:hAnsi="仿宋" w:eastAsia="仿宋" w:cs="仿宋"/>
          <w:b/>
          <w:bCs/>
          <w:sz w:val="24"/>
          <w:highlight w:val="none"/>
        </w:rPr>
        <w:t>（一）基础分评分标准（60分）</w:t>
      </w: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（二）文明创建分（分值≤20分）</w:t>
      </w:r>
      <w:bookmarkEnd w:id="1"/>
    </w:p>
    <w:p>
      <w:pPr>
        <w:spacing w:line="300" w:lineRule="exact"/>
        <w:ind w:firstLine="480" w:firstLineChars="200"/>
        <w:rPr>
          <w:rFonts w:ascii="仿宋" w:hAnsi="仿宋" w:eastAsia="仿宋" w:cs="仿宋"/>
          <w:sz w:val="24"/>
          <w:highlight w:val="none"/>
        </w:rPr>
      </w:pPr>
      <w:bookmarkStart w:id="2" w:name="_Hlk40028235"/>
      <w:r>
        <w:rPr>
          <w:rFonts w:hint="eastAsia" w:ascii="仿宋" w:hAnsi="仿宋" w:eastAsia="仿宋" w:cs="仿宋"/>
          <w:sz w:val="24"/>
          <w:highlight w:val="none"/>
        </w:rPr>
        <w:t>文明创建主要指学生积极参加文明养成教育实践活动，能够做到言行文明、寝室文明、学风文明、校园文明、安全文明、网络文明，能从力所能及的小事小节做起，逐步内化为个人行为习惯，不断提升文明素养水平。</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1.获评校级（新生）文明卫生寝室，该寝室每人加5分</w:t>
      </w:r>
      <w:r>
        <w:rPr>
          <w:rFonts w:hint="eastAsia" w:ascii="仿宋" w:hAnsi="仿宋" w:eastAsia="仿宋" w:cs="仿宋"/>
          <w:sz w:val="24"/>
          <w:highlight w:val="none"/>
          <w:lang w:eastAsia="zh-CN"/>
        </w:rPr>
        <w:t>；</w:t>
      </w:r>
      <w:r>
        <w:rPr>
          <w:rFonts w:hint="eastAsia" w:ascii="仿宋" w:hAnsi="仿宋" w:eastAsia="仿宋" w:cs="仿宋"/>
          <w:sz w:val="24"/>
          <w:highlight w:val="none"/>
        </w:rPr>
        <w:t>获评校级卫生先进工作者加5分；</w:t>
      </w:r>
    </w:p>
    <w:p>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获评院级文明卫生寝室，该寝室每人加3分；获评</w:t>
      </w:r>
      <w:r>
        <w:rPr>
          <w:rFonts w:hint="eastAsia" w:ascii="仿宋" w:hAnsi="仿宋" w:eastAsia="仿宋" w:cs="仿宋"/>
          <w:sz w:val="24"/>
          <w:highlight w:val="none"/>
          <w:lang w:val="en-US" w:eastAsia="zh-CN"/>
        </w:rPr>
        <w:t>院</w:t>
      </w:r>
      <w:r>
        <w:rPr>
          <w:rFonts w:hint="eastAsia" w:ascii="仿宋" w:hAnsi="仿宋" w:eastAsia="仿宋" w:cs="仿宋"/>
          <w:sz w:val="24"/>
          <w:highlight w:val="none"/>
        </w:rPr>
        <w:t>级卫生先进工作者加</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分；</w:t>
      </w:r>
    </w:p>
    <w:p>
      <w:pPr>
        <w:spacing w:line="3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3.学校抽查学生寝室文明卫生，评分90分及以上的寝室，每人加3分；评分70分至79分的寝室，每人扣3分；评分69分及以下的寝室，每人扣5分。学院日常查寝，根据各寝室每月平均得分，参照以上标准进行加、扣分</w:t>
      </w:r>
      <w:r>
        <w:rPr>
          <w:rFonts w:hint="eastAsia" w:ascii="仿宋" w:hAnsi="仿宋" w:eastAsia="仿宋" w:cs="仿宋"/>
          <w:sz w:val="24"/>
          <w:highlight w:val="none"/>
          <w:lang w:eastAsia="zh-CN"/>
        </w:rPr>
        <w:t>；</w:t>
      </w:r>
    </w:p>
    <w:p>
      <w:pPr>
        <w:spacing w:line="3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4.违反“六严禁”所列规定（具体参照《江西农业大学学生日常管理规定》赣农大发〔2017〕64号），每发现1例，违反规定者每人扣10分</w:t>
      </w:r>
      <w:r>
        <w:rPr>
          <w:rFonts w:hint="eastAsia" w:ascii="仿宋" w:hAnsi="仿宋" w:eastAsia="仿宋" w:cs="仿宋"/>
          <w:sz w:val="24"/>
          <w:highlight w:val="none"/>
          <w:lang w:eastAsia="zh-CN"/>
        </w:rPr>
        <w:t>；</w:t>
      </w:r>
    </w:p>
    <w:p>
      <w:pPr>
        <w:spacing w:line="300" w:lineRule="exact"/>
        <w:ind w:firstLine="480" w:firstLineChars="200"/>
        <w:rPr>
          <w:rFonts w:hint="eastAsia" w:ascii="仿宋" w:hAnsi="仿宋" w:eastAsia="仿宋" w:cs="仿宋"/>
          <w:bCs w:val="0"/>
          <w:sz w:val="24"/>
          <w:highlight w:val="none"/>
        </w:rPr>
      </w:pPr>
      <w:r>
        <w:rPr>
          <w:rFonts w:hint="eastAsia" w:ascii="仿宋" w:hAnsi="仿宋" w:eastAsia="仿宋" w:cs="仿宋"/>
          <w:bCs w:val="0"/>
          <w:sz w:val="24"/>
          <w:highlight w:val="none"/>
        </w:rPr>
        <w:t>5.日常管理（每项加分不超过5分）：早检、早读、体温打卡、青年大学习等学院日常管理活动，每</w:t>
      </w:r>
      <w:r>
        <w:rPr>
          <w:rFonts w:hint="eastAsia" w:ascii="仿宋" w:hAnsi="仿宋" w:eastAsia="仿宋" w:cs="仿宋"/>
          <w:bCs w:val="0"/>
          <w:sz w:val="24"/>
          <w:highlight w:val="none"/>
          <w:lang w:val="en-US" w:eastAsia="zh-CN"/>
        </w:rPr>
        <w:t>缺1</w:t>
      </w:r>
      <w:r>
        <w:rPr>
          <w:rFonts w:hint="eastAsia" w:ascii="仿宋" w:hAnsi="仿宋" w:eastAsia="仿宋" w:cs="仿宋"/>
          <w:bCs w:val="0"/>
          <w:sz w:val="24"/>
          <w:highlight w:val="none"/>
        </w:rPr>
        <w:t>次扣0.3分。学生干部违反日常管理扣分翻倍，每次扣分0.6</w:t>
      </w:r>
      <w:r>
        <w:rPr>
          <w:rFonts w:hint="eastAsia" w:ascii="仿宋" w:hAnsi="仿宋" w:eastAsia="仿宋" w:cs="仿宋"/>
          <w:bCs w:val="0"/>
          <w:sz w:val="24"/>
          <w:highlight w:val="none"/>
          <w:lang w:val="en-US" w:eastAsia="zh-CN"/>
        </w:rPr>
        <w:t>分</w:t>
      </w:r>
      <w:r>
        <w:rPr>
          <w:rFonts w:hint="eastAsia" w:ascii="仿宋" w:hAnsi="仿宋" w:eastAsia="仿宋" w:cs="仿宋"/>
          <w:bCs w:val="0"/>
          <w:sz w:val="24"/>
          <w:highlight w:val="none"/>
        </w:rPr>
        <w:t>。多次违反日常管理规定，经警示教育拒不改正，态度恶劣者，视情况给予院级通报批评。早检/早读积极分子，每次加0.5分。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6.文明创建竞赛</w:t>
      </w:r>
      <w:bookmarkEnd w:id="2"/>
    </w:p>
    <w:tbl>
      <w:tblPr>
        <w:tblStyle w:val="7"/>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89"/>
        <w:gridCol w:w="636"/>
        <w:gridCol w:w="583"/>
        <w:gridCol w:w="584"/>
        <w:gridCol w:w="586"/>
        <w:gridCol w:w="584"/>
        <w:gridCol w:w="585"/>
        <w:gridCol w:w="585"/>
        <w:gridCol w:w="585"/>
        <w:gridCol w:w="585"/>
        <w:gridCol w:w="584"/>
        <w:gridCol w:w="585"/>
        <w:gridCol w:w="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289" w:type="dxa"/>
            <w:vMerge w:val="restart"/>
          </w:tcPr>
          <w:p>
            <w:pPr>
              <w:spacing w:line="300" w:lineRule="exact"/>
              <w:ind w:firstLine="1476" w:firstLineChars="700"/>
              <w:rPr>
                <w:rFonts w:ascii="仿宋" w:hAnsi="仿宋" w:eastAsia="仿宋" w:cs="仿宋"/>
                <w:b/>
                <w:szCs w:val="21"/>
                <w:highlight w:val="none"/>
              </w:rPr>
            </w:pPr>
            <w:bookmarkStart w:id="3" w:name="_Hlk40029004"/>
            <w:bookmarkStart w:id="4" w:name="_Hlk40029016"/>
            <w:r>
              <w:rPr>
                <w:rFonts w:hint="eastAsia" w:ascii="仿宋" w:hAnsi="仿宋" w:eastAsia="仿宋" w:cs="仿宋"/>
                <w:b/>
                <w:szCs w:val="21"/>
                <w:highlight w:val="none"/>
              </w:rPr>
              <mc:AlternateContent>
                <mc:Choice Requires="wpg">
                  <w:drawing>
                    <wp:anchor distT="0" distB="0" distL="114300" distR="114300" simplePos="0" relativeHeight="251665408" behindDoc="0" locked="0" layoutInCell="1" allowOverlap="1">
                      <wp:simplePos x="0" y="0"/>
                      <wp:positionH relativeFrom="column">
                        <wp:posOffset>-72390</wp:posOffset>
                      </wp:positionH>
                      <wp:positionV relativeFrom="paragraph">
                        <wp:posOffset>-3175</wp:posOffset>
                      </wp:positionV>
                      <wp:extent cx="1473200" cy="573405"/>
                      <wp:effectExtent l="635" t="3810" r="12065" b="13335"/>
                      <wp:wrapNone/>
                      <wp:docPr id="3" name="组合 3"/>
                      <wp:cNvGraphicFramePr/>
                      <a:graphic xmlns:a="http://schemas.openxmlformats.org/drawingml/2006/main">
                        <a:graphicData uri="http://schemas.microsoft.com/office/word/2010/wordprocessingGroup">
                          <wpg:wgp>
                            <wpg:cNvGrpSpPr/>
                            <wpg:grpSpPr>
                              <a:xfrm>
                                <a:off x="0" y="0"/>
                                <a:ext cx="1473200" cy="573405"/>
                                <a:chOff x="1031" y="5644"/>
                                <a:chExt cx="3274" cy="2560"/>
                              </a:xfrm>
                            </wpg:grpSpPr>
                            <wps:wsp>
                              <wps:cNvPr id="1" name="直接连接符 1"/>
                              <wps:cNvCnPr/>
                              <wps:spPr>
                                <a:xfrm>
                                  <a:off x="2668" y="5644"/>
                                  <a:ext cx="1637" cy="2560"/>
                                </a:xfrm>
                                <a:prstGeom prst="line">
                                  <a:avLst/>
                                </a:prstGeom>
                                <a:ln w="6350" cap="flat" cmpd="sng">
                                  <a:solidFill>
                                    <a:srgbClr val="000000"/>
                                  </a:solidFill>
                                  <a:prstDash val="solid"/>
                                  <a:headEnd type="none" w="med" len="med"/>
                                  <a:tailEnd type="none" w="med" len="med"/>
                                </a:ln>
                              </wps:spPr>
                              <wps:bodyPr/>
                            </wps:wsp>
                            <wps:wsp>
                              <wps:cNvPr id="2" name="直接连接符 2"/>
                              <wps:cNvCnPr/>
                              <wps:spPr>
                                <a:xfrm>
                                  <a:off x="1031" y="6924"/>
                                  <a:ext cx="3274" cy="1280"/>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5.7pt;margin-top:-0.25pt;height:45.15pt;width:116pt;z-index:251665408;mso-width-relative:page;mso-height-relative:page;" coordorigin="1031,5644" coordsize="3274,2560" o:gfxdata="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FpnYN2QAAAAgB&#10;AAAPAAAAAAAAAAEAIAAAACIAAABkcnMvZG93bnJldi54bWxQSwECFAAUAAAACACHTuJAgiv0DYwC&#10;AAAOBwAADgAAAAAAAAABACAAAAAoAQAAZHJzL2Uyb0RvYy54bWxQSwUGAAAAAAYABgBZAQAAJgYA&#10;AAAA&#10;">
                      <o:lock v:ext="edit" aspectratio="f"/>
                      <v:line id="_x0000_s1026" o:spid="_x0000_s1026" o:spt="20" style="position:absolute;left:2668;top:5644;height:2560;width:1637;"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1031;top:6924;height:1280;width:3274;"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ascii="仿宋" w:hAnsi="仿宋" w:eastAsia="仿宋" w:cs="仿宋"/>
                <w:b/>
                <w:szCs w:val="21"/>
                <w:highlight w:val="none"/>
              </w:rPr>
              <w:t>级别</w:t>
            </w:r>
          </w:p>
          <w:p>
            <w:pPr>
              <w:spacing w:line="300" w:lineRule="exact"/>
              <w:ind w:firstLine="527" w:firstLineChars="250"/>
              <w:rPr>
                <w:rFonts w:ascii="仿宋" w:hAnsi="仿宋" w:eastAsia="仿宋" w:cs="仿宋"/>
                <w:b/>
                <w:szCs w:val="21"/>
                <w:highlight w:val="none"/>
              </w:rPr>
            </w:pPr>
            <w:r>
              <w:rPr>
                <w:rFonts w:hint="eastAsia" w:ascii="仿宋" w:hAnsi="仿宋" w:eastAsia="仿宋" w:cs="仿宋"/>
                <w:b/>
                <w:szCs w:val="21"/>
                <w:highlight w:val="none"/>
              </w:rPr>
              <w:t>分值</w:t>
            </w:r>
          </w:p>
          <w:p>
            <w:pPr>
              <w:spacing w:line="300" w:lineRule="exact"/>
              <w:rPr>
                <w:rFonts w:ascii="仿宋" w:hAnsi="仿宋" w:eastAsia="仿宋" w:cs="仿宋"/>
                <w:b/>
                <w:szCs w:val="21"/>
                <w:highlight w:val="none"/>
              </w:rPr>
            </w:pPr>
            <w:r>
              <w:rPr>
                <w:rFonts w:hint="eastAsia" w:ascii="仿宋" w:hAnsi="仿宋" w:eastAsia="仿宋" w:cs="仿宋"/>
                <w:b/>
                <w:szCs w:val="21"/>
                <w:highlight w:val="none"/>
              </w:rPr>
              <w:t>类别</w:t>
            </w:r>
          </w:p>
        </w:tc>
        <w:tc>
          <w:tcPr>
            <w:tcW w:w="2389" w:type="dxa"/>
            <w:gridSpan w:val="4"/>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省级及以上</w:t>
            </w:r>
          </w:p>
        </w:tc>
        <w:tc>
          <w:tcPr>
            <w:tcW w:w="2339" w:type="dxa"/>
            <w:gridSpan w:val="4"/>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校级</w:t>
            </w:r>
          </w:p>
        </w:tc>
        <w:tc>
          <w:tcPr>
            <w:tcW w:w="2372" w:type="dxa"/>
            <w:gridSpan w:val="4"/>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院级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2289" w:type="dxa"/>
            <w:vMerge w:val="continue"/>
            <w:vAlign w:val="center"/>
          </w:tcPr>
          <w:p>
            <w:pPr>
              <w:spacing w:line="300" w:lineRule="exact"/>
              <w:jc w:val="center"/>
              <w:rPr>
                <w:rFonts w:ascii="仿宋" w:hAnsi="仿宋" w:eastAsia="仿宋" w:cs="仿宋"/>
                <w:b/>
                <w:szCs w:val="21"/>
                <w:highlight w:val="none"/>
              </w:rPr>
            </w:pPr>
          </w:p>
        </w:tc>
        <w:tc>
          <w:tcPr>
            <w:tcW w:w="636" w:type="dxa"/>
            <w:tcBorders>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一</w:t>
            </w:r>
          </w:p>
        </w:tc>
        <w:tc>
          <w:tcPr>
            <w:tcW w:w="583"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二</w:t>
            </w:r>
          </w:p>
        </w:tc>
        <w:tc>
          <w:tcPr>
            <w:tcW w:w="584"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三</w:t>
            </w:r>
          </w:p>
        </w:tc>
        <w:tc>
          <w:tcPr>
            <w:tcW w:w="586" w:type="dxa"/>
            <w:tcBorders>
              <w:left w:val="single" w:color="auto" w:sz="4" w:space="0"/>
              <w:bottom w:val="single" w:color="000000"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其它</w:t>
            </w:r>
          </w:p>
        </w:tc>
        <w:tc>
          <w:tcPr>
            <w:tcW w:w="584" w:type="dxa"/>
            <w:tcBorders>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一</w:t>
            </w:r>
          </w:p>
        </w:tc>
        <w:tc>
          <w:tcPr>
            <w:tcW w:w="585"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二</w:t>
            </w:r>
          </w:p>
        </w:tc>
        <w:tc>
          <w:tcPr>
            <w:tcW w:w="585"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三</w:t>
            </w:r>
          </w:p>
        </w:tc>
        <w:tc>
          <w:tcPr>
            <w:tcW w:w="585" w:type="dxa"/>
            <w:tcBorders>
              <w:left w:val="single" w:color="auto" w:sz="4" w:space="0"/>
              <w:bottom w:val="single" w:color="000000"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其它</w:t>
            </w:r>
          </w:p>
        </w:tc>
        <w:tc>
          <w:tcPr>
            <w:tcW w:w="585" w:type="dxa"/>
            <w:tcBorders>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一</w:t>
            </w:r>
          </w:p>
        </w:tc>
        <w:tc>
          <w:tcPr>
            <w:tcW w:w="584"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二</w:t>
            </w:r>
          </w:p>
        </w:tc>
        <w:tc>
          <w:tcPr>
            <w:tcW w:w="585" w:type="dxa"/>
            <w:tcBorders>
              <w:left w:val="single" w:color="auto" w:sz="4" w:space="0"/>
              <w:bottom w:val="single" w:color="000000"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三</w:t>
            </w:r>
          </w:p>
        </w:tc>
        <w:tc>
          <w:tcPr>
            <w:tcW w:w="618" w:type="dxa"/>
            <w:tcBorders>
              <w:left w:val="single" w:color="auto" w:sz="4" w:space="0"/>
              <w:bottom w:val="single" w:color="000000"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289"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文明创建竞赛</w:t>
            </w:r>
          </w:p>
        </w:tc>
        <w:tc>
          <w:tcPr>
            <w:tcW w:w="636"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583"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584"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586"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584"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585"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585"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585"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585"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584"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585" w:type="dxa"/>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618" w:type="dxa"/>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w:t>
            </w:r>
          </w:p>
        </w:tc>
      </w:tr>
      <w:bookmarkEnd w:id="3"/>
    </w:tbl>
    <w:p>
      <w:pPr>
        <w:spacing w:line="300" w:lineRule="exact"/>
        <w:ind w:firstLine="0" w:firstLineChars="0"/>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（1）文明创建竞赛指与文明创建相关的科技、文化、艺术等竞赛活动，应与“美育素质”模块中“文化艺术”类别的校园文化活动相区别；</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同一类别竞赛获多项奖励，</w:t>
      </w:r>
      <w:r>
        <w:rPr>
          <w:rFonts w:hint="eastAsia" w:ascii="仿宋" w:hAnsi="仿宋" w:eastAsia="仿宋" w:cs="仿宋"/>
          <w:sz w:val="24"/>
        </w:rPr>
        <w:t>计分就高不累加</w:t>
      </w:r>
      <w:r>
        <w:rPr>
          <w:rFonts w:hint="eastAsia" w:ascii="仿宋" w:hAnsi="仿宋" w:eastAsia="仿宋" w:cs="仿宋"/>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（3）集体项目</w:t>
      </w:r>
      <w:r>
        <w:rPr>
          <w:rFonts w:hint="eastAsia" w:ascii="仿宋" w:hAnsi="仿宋" w:eastAsia="仿宋" w:cs="仿宋"/>
          <w:sz w:val="24"/>
          <w:highlight w:val="none"/>
          <w:lang w:val="en-US" w:eastAsia="zh-CN"/>
        </w:rPr>
        <w:t>参与人数30人以下（含30人）加相应分值的60%，30人以上，则加相应分值的40%</w:t>
      </w:r>
      <w:bookmarkEnd w:id="4"/>
      <w:r>
        <w:rPr>
          <w:rFonts w:hint="eastAsia" w:ascii="仿宋" w:hAnsi="仿宋" w:eastAsia="仿宋" w:cs="仿宋"/>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宋体"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4）积极参加学校/学院组织或公布的网络竞答（竞赛）并按时提交截图者，每次加0.1分，上限2分，超过3次未交截图者该项不加分。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注：非学校/学院官方组织的答题一律不加分</w:t>
      </w:r>
      <w:r>
        <w:rPr>
          <w:rFonts w:hint="eastAsia" w:ascii="仿宋" w:hAnsi="仿宋" w:eastAsia="仿宋" w:cs="仿宋"/>
          <w:sz w:val="24"/>
          <w:highlight w:val="none"/>
          <w:lang w:eastAsia="zh-CN"/>
        </w:rPr>
        <w:t>）</w:t>
      </w:r>
    </w:p>
    <w:p>
      <w:pPr>
        <w:spacing w:line="300" w:lineRule="exact"/>
        <w:ind w:firstLine="482" w:firstLineChars="200"/>
        <w:rPr>
          <w:rFonts w:ascii="仿宋" w:hAnsi="仿宋" w:eastAsia="仿宋" w:cs="仿宋"/>
          <w:b/>
          <w:bCs/>
          <w:sz w:val="24"/>
          <w:highlight w:val="none"/>
        </w:rPr>
      </w:pPr>
      <w:bookmarkStart w:id="5" w:name="_Hlk40029116"/>
      <w:r>
        <w:rPr>
          <w:rFonts w:hint="eastAsia" w:ascii="仿宋" w:hAnsi="仿宋" w:eastAsia="仿宋" w:cs="仿宋"/>
          <w:b/>
          <w:bCs/>
          <w:sz w:val="24"/>
          <w:highlight w:val="none"/>
        </w:rPr>
        <w:t>（三）社会实践分（分值≤10分）</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社会实践主要是指学生在校期间参加校院组织或自发组织的各类社会实践活动，如实践教育周活动及寒暑假“三下乡”社会实践活动、学生勤工助学活动、军事训练活动等，体现学生较强的组织、协调、沟通能力和实践服务水平。</w:t>
      </w:r>
      <w:bookmarkEnd w:id="5"/>
    </w:p>
    <w:tbl>
      <w:tblPr>
        <w:tblStyle w:val="7"/>
        <w:tblW w:w="90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08"/>
        <w:gridCol w:w="927"/>
        <w:gridCol w:w="805"/>
        <w:gridCol w:w="906"/>
        <w:gridCol w:w="2217"/>
        <w:gridCol w:w="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3508" w:type="dxa"/>
          </w:tcPr>
          <w:p>
            <w:pPr>
              <w:spacing w:line="300" w:lineRule="exact"/>
              <w:jc w:val="right"/>
              <w:rPr>
                <w:rFonts w:ascii="仿宋" w:hAnsi="仿宋" w:eastAsia="仿宋" w:cs="仿宋"/>
                <w:b/>
                <w:szCs w:val="21"/>
                <w:highlight w:val="none"/>
              </w:rPr>
            </w:pPr>
            <w:bookmarkStart w:id="6" w:name="_Hlk40029139"/>
            <w:r>
              <w:rPr>
                <w:rFonts w:ascii="仿宋" w:hAnsi="仿宋" w:eastAsia="仿宋" w:cs="仿宋"/>
                <w:b/>
                <w:szCs w:val="21"/>
                <w:highlight w:val="none"/>
              </w:rPr>
              <w:pict>
                <v:shape id="自选图形 23" o:spid="_x0000_s1050" o:spt="32" type="#_x0000_t32" style="position:absolute;left:0pt;margin-left:-4.75pt;margin-top:0.65pt;height:28.45pt;width:174.05pt;z-index:251662336;mso-width-relative:page;mso-height-relative:page;" filled="f" stroked="t" coordsize="21600,21600">
                  <v:path arrowok="t"/>
                  <v:fill on="f" focussize="0,0"/>
                  <v:stroke color="#000000"/>
                  <v:imagedata o:title=""/>
                  <o:lock v:ext="edit" aspectratio="f"/>
                </v:shape>
              </w:pict>
            </w:r>
            <w:r>
              <w:rPr>
                <w:rFonts w:hint="eastAsia" w:ascii="仿宋" w:hAnsi="仿宋" w:eastAsia="仿宋" w:cs="仿宋"/>
                <w:b/>
                <w:szCs w:val="21"/>
                <w:highlight w:val="none"/>
              </w:rPr>
              <w:t>级别</w:t>
            </w:r>
          </w:p>
          <w:p>
            <w:pPr>
              <w:spacing w:line="300" w:lineRule="exact"/>
              <w:rPr>
                <w:rFonts w:ascii="仿宋" w:hAnsi="仿宋" w:eastAsia="仿宋" w:cs="仿宋"/>
                <w:b/>
                <w:szCs w:val="21"/>
                <w:highlight w:val="none"/>
              </w:rPr>
            </w:pPr>
            <w:r>
              <w:rPr>
                <w:rFonts w:hint="eastAsia" w:ascii="仿宋" w:hAnsi="仿宋" w:eastAsia="仿宋" w:cs="仿宋"/>
                <w:b/>
                <w:szCs w:val="21"/>
                <w:highlight w:val="none"/>
              </w:rPr>
              <w:t>类别</w:t>
            </w:r>
          </w:p>
        </w:tc>
        <w:tc>
          <w:tcPr>
            <w:tcW w:w="927"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国家级</w:t>
            </w:r>
          </w:p>
        </w:tc>
        <w:tc>
          <w:tcPr>
            <w:tcW w:w="805" w:type="dxa"/>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省级</w:t>
            </w:r>
          </w:p>
        </w:tc>
        <w:tc>
          <w:tcPr>
            <w:tcW w:w="906" w:type="dxa"/>
            <w:tcBorders>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校级</w:t>
            </w:r>
          </w:p>
        </w:tc>
        <w:tc>
          <w:tcPr>
            <w:tcW w:w="2217" w:type="dxa"/>
            <w:tcBorders>
              <w:left w:val="single" w:color="auto" w:sz="4" w:space="0"/>
              <w:righ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罚项</w:t>
            </w:r>
          </w:p>
        </w:tc>
        <w:tc>
          <w:tcPr>
            <w:tcW w:w="645" w:type="dxa"/>
            <w:tcBorders>
              <w:left w:val="single" w:color="auto" w:sz="4" w:space="0"/>
            </w:tcBorders>
            <w:vAlign w:val="center"/>
          </w:tcPr>
          <w:p>
            <w:pPr>
              <w:spacing w:line="300" w:lineRule="exact"/>
              <w:jc w:val="center"/>
              <w:rPr>
                <w:rFonts w:ascii="仿宋" w:hAnsi="仿宋" w:eastAsia="仿宋" w:cs="仿宋"/>
                <w:b/>
                <w:szCs w:val="21"/>
                <w:highlight w:val="none"/>
              </w:rPr>
            </w:pPr>
            <w:r>
              <w:rPr>
                <w:rFonts w:hint="eastAsia" w:ascii="仿宋" w:hAnsi="仿宋" w:eastAsia="仿宋" w:cs="仿宋"/>
                <w:b/>
                <w:szCs w:val="21"/>
                <w:highlight w:val="none"/>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350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社会实践</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优秀调查报告（论文）</w:t>
            </w:r>
          </w:p>
        </w:tc>
        <w:tc>
          <w:tcPr>
            <w:tcW w:w="927"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80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906"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2217" w:type="dxa"/>
            <w:vMerge w:val="restart"/>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不参加学校规定的实践活动或社会实践报告不合格或上交虚假报告者</w:t>
            </w:r>
          </w:p>
        </w:tc>
        <w:tc>
          <w:tcPr>
            <w:tcW w:w="645" w:type="dxa"/>
            <w:vMerge w:val="restart"/>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350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社会实践先进个人（营队）</w:t>
            </w:r>
          </w:p>
        </w:tc>
        <w:tc>
          <w:tcPr>
            <w:tcW w:w="927"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80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8</w:t>
            </w:r>
          </w:p>
        </w:tc>
        <w:tc>
          <w:tcPr>
            <w:tcW w:w="906"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2217"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szCs w:val="21"/>
                <w:highlight w:val="none"/>
              </w:rPr>
            </w:pPr>
          </w:p>
        </w:tc>
        <w:tc>
          <w:tcPr>
            <w:tcW w:w="645" w:type="dxa"/>
            <w:vMerge w:val="continue"/>
            <w:tcBorders>
              <w:left w:val="single" w:color="auto" w:sz="4" w:space="0"/>
            </w:tcBorders>
            <w:vAlign w:val="center"/>
          </w:tcPr>
          <w:p>
            <w:pPr>
              <w:spacing w:line="300" w:lineRule="exact"/>
              <w:jc w:val="center"/>
              <w:rPr>
                <w:rFonts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350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军体训练活动荣誉（新生军训</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先进个人、优秀教官）</w:t>
            </w:r>
          </w:p>
        </w:tc>
        <w:tc>
          <w:tcPr>
            <w:tcW w:w="927"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w:t>
            </w:r>
          </w:p>
        </w:tc>
        <w:tc>
          <w:tcPr>
            <w:tcW w:w="805"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w:t>
            </w:r>
          </w:p>
        </w:tc>
        <w:tc>
          <w:tcPr>
            <w:tcW w:w="906" w:type="dxa"/>
            <w:tcBorders>
              <w:righ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2862" w:type="dxa"/>
            <w:gridSpan w:val="2"/>
            <w:tcBorders>
              <w:left w:val="single" w:color="auto" w:sz="4" w:space="0"/>
            </w:tcBorders>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3508" w:type="dxa"/>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外联拉取赞助</w:t>
            </w:r>
          </w:p>
        </w:tc>
        <w:tc>
          <w:tcPr>
            <w:tcW w:w="5500" w:type="dxa"/>
            <w:gridSpan w:val="5"/>
            <w:vAlign w:val="center"/>
          </w:tcPr>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学期赞助总金额1000元及以</w:t>
            </w:r>
            <w:r>
              <w:rPr>
                <w:rFonts w:hint="eastAsia" w:ascii="仿宋" w:hAnsi="仿宋" w:eastAsia="仿宋" w:cs="仿宋"/>
                <w:szCs w:val="21"/>
                <w:highlight w:val="none"/>
                <w:lang w:val="en-US" w:eastAsia="zh-CN"/>
              </w:rPr>
              <w:t>内</w:t>
            </w:r>
            <w:r>
              <w:rPr>
                <w:rFonts w:hint="eastAsia" w:ascii="仿宋" w:hAnsi="仿宋" w:eastAsia="仿宋" w:cs="仿宋"/>
                <w:szCs w:val="21"/>
                <w:highlight w:val="none"/>
              </w:rPr>
              <w:t>，每人2分</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学期赞助总金额1000-2000元，每人5分</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学期赞助总金额2000-3000元,每人8分</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学期赞助总金额</w:t>
            </w:r>
            <w:r>
              <w:rPr>
                <w:rFonts w:hint="eastAsia" w:ascii="仿宋" w:hAnsi="仿宋" w:eastAsia="仿宋" w:cs="仿宋"/>
                <w:szCs w:val="21"/>
                <w:highlight w:val="none"/>
                <w:lang w:val="en-US" w:eastAsia="zh-CN"/>
              </w:rPr>
              <w:t>大于</w:t>
            </w:r>
            <w:r>
              <w:rPr>
                <w:rFonts w:hint="eastAsia" w:ascii="仿宋" w:hAnsi="仿宋" w:eastAsia="仿宋" w:cs="仿宋"/>
                <w:szCs w:val="21"/>
                <w:highlight w:val="none"/>
              </w:rPr>
              <w:t>3000元，每人10分</w:t>
            </w:r>
          </w:p>
          <w:p>
            <w:pPr>
              <w:spacing w:line="300" w:lineRule="exact"/>
              <w:jc w:val="center"/>
              <w:rPr>
                <w:rFonts w:ascii="仿宋" w:hAnsi="仿宋" w:eastAsia="仿宋" w:cs="仿宋"/>
                <w:szCs w:val="21"/>
                <w:highlight w:val="none"/>
              </w:rPr>
            </w:pPr>
            <w:r>
              <w:rPr>
                <w:rFonts w:hint="eastAsia" w:ascii="仿宋" w:hAnsi="仿宋" w:eastAsia="仿宋" w:cs="仿宋"/>
                <w:szCs w:val="21"/>
                <w:highlight w:val="none"/>
              </w:rPr>
              <w:t>（物资、服务可折算）</w:t>
            </w:r>
          </w:p>
        </w:tc>
      </w:tr>
      <w:bookmarkEnd w:id="6"/>
    </w:tbl>
    <w:p>
      <w:pPr>
        <w:spacing w:line="300" w:lineRule="exact"/>
        <w:ind w:firstLine="0" w:firstLineChars="0"/>
        <w:rPr>
          <w:rFonts w:hint="eastAsia" w:ascii="仿宋" w:hAnsi="仿宋" w:eastAsia="仿宋" w:cs="仿宋"/>
          <w:sz w:val="24"/>
          <w:highlight w:val="none"/>
          <w:lang w:val="en-US" w:eastAsia="zh-CN"/>
        </w:rPr>
      </w:pPr>
      <w:bookmarkStart w:id="7" w:name="_Hlk40029151"/>
      <w:r>
        <w:rPr>
          <w:rFonts w:hint="eastAsia" w:ascii="仿宋" w:hAnsi="仿宋" w:eastAsia="仿宋" w:cs="仿宋"/>
          <w:b/>
          <w:sz w:val="24"/>
          <w:highlight w:val="none"/>
        </w:rPr>
        <w:t>注：</w:t>
      </w:r>
      <w:r>
        <w:rPr>
          <w:rFonts w:hint="eastAsia" w:ascii="仿宋" w:hAnsi="仿宋" w:eastAsia="仿宋" w:cs="仿宋"/>
          <w:sz w:val="24"/>
          <w:highlight w:val="none"/>
        </w:rPr>
        <w:t>1.</w:t>
      </w:r>
      <w:r>
        <w:rPr>
          <w:rFonts w:hint="eastAsia" w:ascii="仿宋" w:hAnsi="仿宋" w:eastAsia="仿宋" w:cs="仿宋"/>
          <w:sz w:val="24"/>
          <w:highlight w:val="none"/>
          <w:lang w:val="en-US" w:eastAsia="zh-CN"/>
        </w:rPr>
        <w:t>社会实践调查报告（论文）的作者若为2人及以上，</w:t>
      </w:r>
      <w:r>
        <w:rPr>
          <w:rFonts w:hint="eastAsia" w:ascii="仿宋" w:hAnsi="仿宋" w:eastAsia="仿宋" w:cs="仿宋"/>
          <w:sz w:val="24"/>
          <w:highlight w:val="none"/>
        </w:rPr>
        <w:t>按照先后排序，</w:t>
      </w:r>
      <w:r>
        <w:rPr>
          <w:rFonts w:hint="eastAsia" w:ascii="仿宋" w:hAnsi="仿宋" w:eastAsia="仿宋" w:cs="仿宋"/>
          <w:sz w:val="24"/>
          <w:highlight w:val="none"/>
          <w:lang w:val="en-US" w:eastAsia="zh-CN"/>
        </w:rPr>
        <w:t>第2-10名分别按奖励分值的90%、80%...10%计分，每后减1个排名，依次递减10%计分，第11名及以后的成员，均按5%计分</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w:t>
      </w:r>
    </w:p>
    <w:p>
      <w:pPr>
        <w:numPr>
          <w:ilvl w:val="-1"/>
          <w:numId w:val="0"/>
        </w:numPr>
        <w:spacing w:line="3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2.社会实践优秀营队成员，按相应分值的60%加分；</w:t>
      </w:r>
    </w:p>
    <w:p>
      <w:pPr>
        <w:numPr>
          <w:ilvl w:val="-1"/>
          <w:numId w:val="0"/>
        </w:numPr>
        <w:spacing w:line="3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同一项目获多次奖励，</w:t>
      </w:r>
      <w:r>
        <w:rPr>
          <w:rFonts w:hint="eastAsia" w:ascii="仿宋" w:hAnsi="仿宋" w:eastAsia="仿宋" w:cs="仿宋"/>
          <w:sz w:val="24"/>
          <w:highlight w:val="none"/>
          <w:lang w:val="en-US" w:eastAsia="zh-CN"/>
        </w:rPr>
        <w:t>就高加</w:t>
      </w:r>
      <w:r>
        <w:rPr>
          <w:rFonts w:hint="eastAsia" w:ascii="仿宋" w:hAnsi="仿宋" w:eastAsia="仿宋" w:cs="仿宋"/>
          <w:sz w:val="24"/>
          <w:highlight w:val="none"/>
        </w:rPr>
        <w:t>分</w:t>
      </w:r>
      <w:r>
        <w:rPr>
          <w:rFonts w:hint="eastAsia" w:ascii="仿宋" w:hAnsi="仿宋" w:eastAsia="仿宋" w:cs="仿宋"/>
          <w:sz w:val="24"/>
          <w:highlight w:val="none"/>
          <w:lang w:val="en-US" w:eastAsia="zh-CN"/>
        </w:rPr>
        <w:t>不累加</w:t>
      </w:r>
      <w:bookmarkEnd w:id="7"/>
      <w:r>
        <w:rPr>
          <w:rFonts w:hint="eastAsia" w:ascii="仿宋" w:hAnsi="仿宋" w:eastAsia="仿宋" w:cs="仿宋"/>
          <w:sz w:val="24"/>
          <w:highlight w:val="none"/>
          <w:lang w:eastAsia="zh-CN"/>
        </w:rPr>
        <w:t>；</w:t>
      </w:r>
    </w:p>
    <w:p>
      <w:pPr>
        <w:spacing w:line="3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4.若为院级社会实践活动（如耕读教育）院级先进个人（3分）、班级先进个人（0.5分）。</w:t>
      </w: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（四）志愿服务分（分值≤10分）</w:t>
      </w:r>
    </w:p>
    <w:p>
      <w:pPr>
        <w:spacing w:line="300" w:lineRule="exact"/>
        <w:ind w:firstLine="480" w:firstLineChars="200"/>
        <w:rPr>
          <w:rFonts w:hint="eastAsia" w:ascii="仿宋" w:hAnsi="仿宋" w:eastAsia="仿宋" w:cs="仿宋"/>
          <w:sz w:val="24"/>
          <w:highlight w:val="none"/>
        </w:rPr>
      </w:pPr>
      <w:bookmarkStart w:id="8" w:name="_Hlk40029510"/>
      <w:r>
        <w:rPr>
          <w:rFonts w:hint="eastAsia" w:ascii="仿宋" w:hAnsi="仿宋" w:eastAsia="仿宋" w:cs="仿宋"/>
          <w:sz w:val="24"/>
          <w:highlight w:val="none"/>
        </w:rPr>
        <w:t>志愿服务是指在不求回报的情况下，为改善社会，促进社会进步而自愿付出个人的时间及精力所做出的服务工作。</w:t>
      </w:r>
      <w:bookmarkEnd w:id="8"/>
    </w:p>
    <w:tbl>
      <w:tblPr>
        <w:tblStyle w:val="7"/>
        <w:tblW w:w="7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97"/>
        <w:gridCol w:w="678"/>
        <w:gridCol w:w="600"/>
        <w:gridCol w:w="678"/>
        <w:gridCol w:w="572"/>
        <w:gridCol w:w="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4597" w:type="dxa"/>
            <w:vMerge w:val="restart"/>
            <w:vAlign w:val="center"/>
          </w:tcPr>
          <w:p>
            <w:pPr>
              <w:spacing w:line="300" w:lineRule="exact"/>
              <w:ind w:firstLine="3132" w:firstLineChars="1300"/>
              <w:rPr>
                <w:rFonts w:ascii="仿宋" w:hAnsi="仿宋" w:eastAsia="仿宋" w:cs="仿宋"/>
                <w:b/>
                <w:sz w:val="24"/>
                <w:highlight w:val="none"/>
              </w:rPr>
            </w:pPr>
            <w:bookmarkStart w:id="9" w:name="_Hlk40029522"/>
            <w:r>
              <w:rPr>
                <w:rFonts w:ascii="仿宋" w:hAnsi="仿宋" w:eastAsia="仿宋" w:cs="仿宋"/>
                <w:b/>
                <w:sz w:val="24"/>
                <w:highlight w:val="none"/>
              </w:rPr>
              <w:pict>
                <v:group id="组合 24" o:spid="_x0000_s1051" o:spt="203" style="position:absolute;left:0pt;margin-left:-4.45pt;margin-top:0.3pt;height:75.15pt;width:229.75pt;z-index:251661312;mso-width-relative:page;mso-height-relative:page;" coordorigin="1031,1800" coordsize="2453,830">
                  <o:lock v:ext="edit" aspectratio="f"/>
                  <v:line id="__TH_L29" o:spid="_x0000_s1052" o:spt="20" style="position:absolute;left:2257;top:1800;height:830;width:1227;" filled="f" stroked="t" coordsize="21600,21600">
                    <v:path arrowok="t"/>
                    <v:fill on="f" focussize="0,0"/>
                    <v:stroke weight="0.5pt" color="#000000"/>
                    <v:imagedata o:title=""/>
                    <o:lock v:ext="edit" aspectratio="f"/>
                  </v:line>
                  <v:line id="__TH_L30" o:spid="_x0000_s1053" o:spt="20" style="position:absolute;left:1031;top:2215;height:415;width:2453;" filled="f" stroked="t" coordsize="21600,21600">
                    <v:path arrowok="t"/>
                    <v:fill on="f" focussize="0,0"/>
                    <v:stroke weight="0.5pt" color="#000000"/>
                    <v:imagedata o:title=""/>
                    <o:lock v:ext="edit" aspectratio="f"/>
                  </v:line>
                </v:group>
              </w:pict>
            </w:r>
            <w:r>
              <w:rPr>
                <w:rFonts w:hint="eastAsia" w:ascii="仿宋" w:hAnsi="仿宋" w:eastAsia="仿宋" w:cs="仿宋"/>
                <w:b/>
                <w:sz w:val="24"/>
                <w:highlight w:val="none"/>
              </w:rPr>
              <w:t>级别</w:t>
            </w:r>
          </w:p>
          <w:p>
            <w:pPr>
              <w:spacing w:line="300" w:lineRule="exact"/>
              <w:ind w:firstLine="1928" w:firstLineChars="800"/>
              <w:rPr>
                <w:rFonts w:hint="eastAsia" w:ascii="仿宋" w:hAnsi="仿宋" w:eastAsia="仿宋" w:cs="仿宋"/>
                <w:b/>
                <w:sz w:val="24"/>
                <w:highlight w:val="none"/>
              </w:rPr>
            </w:pPr>
          </w:p>
          <w:p>
            <w:pPr>
              <w:spacing w:line="300" w:lineRule="exact"/>
              <w:ind w:firstLine="1928" w:firstLineChars="800"/>
              <w:rPr>
                <w:rFonts w:ascii="仿宋" w:hAnsi="仿宋" w:eastAsia="仿宋" w:cs="仿宋"/>
                <w:b/>
                <w:sz w:val="24"/>
                <w:highlight w:val="none"/>
              </w:rPr>
            </w:pPr>
            <w:r>
              <w:rPr>
                <w:rFonts w:hint="eastAsia" w:ascii="仿宋" w:hAnsi="仿宋" w:eastAsia="仿宋" w:cs="仿宋"/>
                <w:b/>
                <w:sz w:val="24"/>
                <w:highlight w:val="none"/>
              </w:rPr>
              <w:t>分值</w:t>
            </w:r>
          </w:p>
          <w:p>
            <w:pPr>
              <w:spacing w:line="300" w:lineRule="exact"/>
              <w:rPr>
                <w:rFonts w:hint="eastAsia" w:ascii="仿宋" w:hAnsi="仿宋" w:eastAsia="仿宋" w:cs="仿宋"/>
                <w:b/>
                <w:sz w:val="24"/>
                <w:highlight w:val="none"/>
              </w:rPr>
            </w:pPr>
          </w:p>
          <w:p>
            <w:pPr>
              <w:spacing w:line="300" w:lineRule="exact"/>
              <w:rPr>
                <w:rFonts w:ascii="仿宋" w:hAnsi="仿宋" w:eastAsia="仿宋" w:cs="仿宋"/>
                <w:b/>
                <w:sz w:val="24"/>
                <w:highlight w:val="none"/>
              </w:rPr>
            </w:pPr>
            <w:r>
              <w:rPr>
                <w:rFonts w:hint="eastAsia" w:ascii="仿宋" w:hAnsi="仿宋" w:eastAsia="仿宋" w:cs="仿宋"/>
                <w:b/>
                <w:sz w:val="24"/>
                <w:highlight w:val="none"/>
              </w:rPr>
              <w:t>类别</w:t>
            </w:r>
          </w:p>
        </w:tc>
        <w:tc>
          <w:tcPr>
            <w:tcW w:w="678" w:type="dxa"/>
            <w:tcBorders>
              <w:bottom w:val="single" w:color="auto" w:sz="4" w:space="0"/>
            </w:tcBorders>
            <w:vAlign w:val="center"/>
          </w:tcPr>
          <w:p>
            <w:pPr>
              <w:spacing w:line="300" w:lineRule="exact"/>
              <w:jc w:val="center"/>
              <w:rPr>
                <w:rFonts w:ascii="仿宋" w:hAnsi="仿宋" w:eastAsia="仿宋" w:cs="仿宋"/>
                <w:b/>
                <w:sz w:val="24"/>
                <w:highlight w:val="none"/>
              </w:rPr>
            </w:pPr>
            <w:r>
              <w:rPr>
                <w:rFonts w:hint="eastAsia" w:ascii="仿宋" w:hAnsi="仿宋" w:eastAsia="仿宋" w:cs="仿宋"/>
                <w:b/>
                <w:sz w:val="24"/>
                <w:highlight w:val="none"/>
              </w:rPr>
              <w:t>国家级</w:t>
            </w:r>
          </w:p>
        </w:tc>
        <w:tc>
          <w:tcPr>
            <w:tcW w:w="600" w:type="dxa"/>
            <w:tcBorders>
              <w:bottom w:val="single" w:color="auto" w:sz="4" w:space="0"/>
              <w:right w:val="single" w:color="auto" w:sz="4" w:space="0"/>
            </w:tcBorders>
            <w:vAlign w:val="center"/>
          </w:tcPr>
          <w:p>
            <w:pPr>
              <w:spacing w:line="300" w:lineRule="exact"/>
              <w:jc w:val="center"/>
              <w:rPr>
                <w:rFonts w:ascii="仿宋" w:hAnsi="仿宋" w:eastAsia="仿宋" w:cs="仿宋"/>
                <w:b/>
                <w:sz w:val="24"/>
                <w:highlight w:val="none"/>
              </w:rPr>
            </w:pPr>
            <w:r>
              <w:rPr>
                <w:rFonts w:hint="eastAsia" w:ascii="仿宋" w:hAnsi="仿宋" w:eastAsia="仿宋" w:cs="仿宋"/>
                <w:b/>
                <w:sz w:val="24"/>
                <w:highlight w:val="none"/>
              </w:rPr>
              <w:t>省级</w:t>
            </w:r>
          </w:p>
        </w:tc>
        <w:tc>
          <w:tcPr>
            <w:tcW w:w="678" w:type="dxa"/>
            <w:tcBorders>
              <w:left w:val="single" w:color="auto" w:sz="4" w:space="0"/>
              <w:bottom w:val="single" w:color="auto" w:sz="4" w:space="0"/>
            </w:tcBorders>
            <w:vAlign w:val="center"/>
          </w:tcPr>
          <w:p>
            <w:pPr>
              <w:spacing w:line="300" w:lineRule="exact"/>
              <w:jc w:val="center"/>
              <w:rPr>
                <w:rFonts w:ascii="仿宋" w:hAnsi="仿宋" w:eastAsia="仿宋" w:cs="仿宋"/>
                <w:b/>
                <w:sz w:val="24"/>
                <w:highlight w:val="none"/>
              </w:rPr>
            </w:pPr>
            <w:r>
              <w:rPr>
                <w:rFonts w:hint="eastAsia" w:ascii="仿宋" w:hAnsi="仿宋" w:eastAsia="仿宋" w:cs="仿宋"/>
                <w:b/>
                <w:sz w:val="24"/>
                <w:highlight w:val="none"/>
              </w:rPr>
              <w:t>市厅级</w:t>
            </w:r>
          </w:p>
        </w:tc>
        <w:tc>
          <w:tcPr>
            <w:tcW w:w="572" w:type="dxa"/>
            <w:tcBorders>
              <w:bottom w:val="single" w:color="auto" w:sz="4" w:space="0"/>
              <w:right w:val="single" w:color="auto" w:sz="4" w:space="0"/>
            </w:tcBorders>
            <w:vAlign w:val="center"/>
          </w:tcPr>
          <w:p>
            <w:pPr>
              <w:spacing w:line="300" w:lineRule="exact"/>
              <w:jc w:val="center"/>
              <w:rPr>
                <w:rFonts w:ascii="仿宋" w:hAnsi="仿宋" w:eastAsia="仿宋" w:cs="仿宋"/>
                <w:b/>
                <w:sz w:val="24"/>
                <w:highlight w:val="none"/>
              </w:rPr>
            </w:pPr>
            <w:r>
              <w:rPr>
                <w:rFonts w:hint="eastAsia" w:ascii="仿宋" w:hAnsi="仿宋" w:eastAsia="仿宋" w:cs="仿宋"/>
                <w:b/>
                <w:sz w:val="24"/>
                <w:highlight w:val="none"/>
              </w:rPr>
              <w:t>校级</w:t>
            </w:r>
          </w:p>
        </w:tc>
        <w:tc>
          <w:tcPr>
            <w:tcW w:w="652" w:type="dxa"/>
            <w:tcBorders>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b/>
                <w:sz w:val="24"/>
                <w:highlight w:val="none"/>
              </w:rPr>
            </w:pPr>
            <w:r>
              <w:rPr>
                <w:rFonts w:hint="eastAsia" w:ascii="仿宋" w:hAnsi="仿宋" w:eastAsia="仿宋" w:cs="仿宋"/>
                <w:b/>
                <w:sz w:val="24"/>
                <w:highlight w:val="none"/>
              </w:rPr>
              <w:t>院级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4597" w:type="dxa"/>
            <w:vMerge w:val="continue"/>
            <w:vAlign w:val="center"/>
          </w:tcPr>
          <w:p>
            <w:pPr>
              <w:spacing w:line="300" w:lineRule="exact"/>
              <w:rPr>
                <w:rFonts w:hint="eastAsia" w:ascii="仿宋" w:hAnsi="仿宋" w:eastAsia="仿宋" w:cs="仿宋"/>
                <w:b/>
                <w:sz w:val="24"/>
                <w:highlight w:val="none"/>
              </w:rPr>
            </w:pPr>
          </w:p>
        </w:tc>
        <w:tc>
          <w:tcPr>
            <w:tcW w:w="3180" w:type="dxa"/>
            <w:gridSpan w:val="5"/>
            <w:tcBorders>
              <w:top w:val="single" w:color="auto" w:sz="4" w:space="0"/>
              <w:bottom w:val="single" w:color="000000" w:sz="4" w:space="0"/>
              <w:right w:val="single" w:color="auto" w:sz="4" w:space="0"/>
            </w:tcBorders>
            <w:vAlign w:val="center"/>
          </w:tcPr>
          <w:p>
            <w:pPr>
              <w:spacing w:line="300" w:lineRule="exact"/>
              <w:jc w:val="center"/>
              <w:rPr>
                <w:rFonts w:hint="eastAsia" w:ascii="仿宋" w:hAnsi="仿宋" w:eastAsia="仿宋" w:cs="仿宋"/>
                <w:b/>
                <w:sz w:val="24"/>
                <w:highlight w:val="none"/>
              </w:rPr>
            </w:pP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分</w:t>
            </w:r>
            <w:r>
              <w:rPr>
                <w:rFonts w:hint="eastAsia" w:ascii="仿宋" w:hAnsi="仿宋" w:eastAsia="仿宋" w:cs="仿宋"/>
                <w:b/>
                <w:sz w:val="24"/>
                <w:highlight w:val="none"/>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4597"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各类会议、活动、比赛的青年志愿者</w:t>
            </w:r>
          </w:p>
        </w:tc>
        <w:tc>
          <w:tcPr>
            <w:tcW w:w="678"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600" w:type="dxa"/>
            <w:tcBorders>
              <w:righ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678" w:type="dxa"/>
            <w:tcBorders>
              <w:lef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2" w:type="dxa"/>
            <w:tcBorders>
              <w:righ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652" w:type="dxa"/>
            <w:tcBorders>
              <w:left w:val="single" w:color="auto" w:sz="4" w:space="0"/>
              <w:righ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597" w:type="dxa"/>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义务劳动、学院志愿队/素拓队组织活动等</w:t>
            </w:r>
          </w:p>
        </w:tc>
        <w:tc>
          <w:tcPr>
            <w:tcW w:w="3180" w:type="dxa"/>
            <w:gridSpan w:val="5"/>
            <w:tcBorders>
              <w:right w:val="single" w:color="auto" w:sz="4" w:space="0"/>
            </w:tcBorders>
            <w:vAlign w:val="center"/>
          </w:tcPr>
          <w:p>
            <w:pPr>
              <w:spacing w:line="300" w:lineRule="exact"/>
              <w:jc w:val="center"/>
              <w:rPr>
                <w:rFonts w:ascii="仿宋" w:hAnsi="仿宋" w:eastAsia="仿宋" w:cs="仿宋"/>
                <w:sz w:val="24"/>
                <w:highlight w:val="none"/>
              </w:rPr>
            </w:pPr>
            <w:r>
              <w:rPr>
                <w:rFonts w:hint="eastAsia" w:ascii="仿宋" w:hAnsi="仿宋" w:eastAsia="仿宋" w:cs="仿宋"/>
                <w:sz w:val="24"/>
                <w:highlight w:val="none"/>
              </w:rPr>
              <w:t>1分/人·次，上限3分</w:t>
            </w:r>
          </w:p>
        </w:tc>
      </w:tr>
      <w:bookmarkEnd w:id="9"/>
    </w:tbl>
    <w:p>
      <w:pPr>
        <w:spacing w:line="300" w:lineRule="exact"/>
        <w:ind w:firstLine="0" w:firstLineChars="0"/>
        <w:rPr>
          <w:rFonts w:hint="eastAsia" w:ascii="仿宋" w:hAnsi="仿宋" w:eastAsia="仿宋" w:cs="仿宋"/>
          <w:sz w:val="24"/>
          <w:highlight w:val="none"/>
        </w:rPr>
      </w:pPr>
      <w:bookmarkStart w:id="10" w:name="_Hlk40029533"/>
      <w:r>
        <w:rPr>
          <w:rFonts w:hint="eastAsia" w:ascii="仿宋" w:hAnsi="仿宋" w:eastAsia="仿宋" w:cs="仿宋"/>
          <w:b/>
          <w:sz w:val="24"/>
          <w:highlight w:val="none"/>
        </w:rPr>
        <w:t>注：</w:t>
      </w:r>
      <w:r>
        <w:rPr>
          <w:rFonts w:hint="eastAsia" w:ascii="仿宋" w:hAnsi="仿宋" w:eastAsia="仿宋" w:cs="仿宋"/>
          <w:sz w:val="24"/>
          <w:highlight w:val="none"/>
        </w:rPr>
        <w:t>1.参加区域性组织/协会（如华东地区等）举办各类会议、活动、比赛的青年志愿者，在省外举办参照国家级加分标准执行，在省内举办参照省级加分标准执行；参加社会性团体组织/协会的青年志愿者，在省外举办参照省级加分标准执行，在省内举办参照市厅级加分标准执行；</w:t>
      </w:r>
    </w:p>
    <w:p>
      <w:pPr>
        <w:numPr>
          <w:ilvl w:val="-1"/>
          <w:numId w:val="0"/>
        </w:numPr>
        <w:spacing w:line="300" w:lineRule="exact"/>
        <w:ind w:firstLine="0" w:firstLineChars="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 xml:space="preserve">    2.</w:t>
      </w:r>
      <w:r>
        <w:rPr>
          <w:rFonts w:hint="eastAsia" w:ascii="仿宋" w:hAnsi="仿宋" w:eastAsia="仿宋" w:cs="仿宋"/>
          <w:sz w:val="24"/>
          <w:highlight w:val="none"/>
        </w:rPr>
        <w:t>同一项目若获多次加分，</w:t>
      </w:r>
      <w:bookmarkEnd w:id="10"/>
      <w:r>
        <w:rPr>
          <w:rFonts w:hint="eastAsia" w:ascii="仿宋" w:hAnsi="仿宋" w:eastAsia="仿宋" w:cs="仿宋"/>
          <w:sz w:val="24"/>
          <w:highlight w:val="none"/>
          <w:lang w:val="en-US" w:eastAsia="zh-CN"/>
        </w:rPr>
        <w:t>就高加分不累加</w:t>
      </w:r>
      <w:r>
        <w:rPr>
          <w:rFonts w:hint="eastAsia" w:ascii="仿宋" w:hAnsi="仿宋" w:eastAsia="仿宋" w:cs="仿宋"/>
          <w:sz w:val="24"/>
          <w:highlight w:val="none"/>
          <w:lang w:eastAsia="zh-CN"/>
        </w:rPr>
        <w:t>；</w:t>
      </w:r>
    </w:p>
    <w:p>
      <w:pPr>
        <w:numPr>
          <w:ilvl w:val="-1"/>
          <w:numId w:val="0"/>
        </w:numPr>
        <w:spacing w:line="30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具有评比性质的优秀志愿者或先进个人，可在基础分上另加1分</w:t>
      </w:r>
      <w:r>
        <w:rPr>
          <w:rFonts w:hint="eastAsia" w:ascii="仿宋" w:hAnsi="仿宋" w:eastAsia="仿宋" w:cs="仿宋"/>
          <w:sz w:val="24"/>
          <w:highlight w:val="none"/>
          <w:lang w:eastAsia="zh-CN"/>
        </w:rPr>
        <w:t>；</w:t>
      </w:r>
    </w:p>
    <w:p>
      <w:pPr>
        <w:numPr>
          <w:ilvl w:val="-1"/>
          <w:numId w:val="0"/>
        </w:numPr>
        <w:spacing w:line="30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4.学院开展相关活动时招募的志愿者，根据参与活动规模、实际分工、考勤进行计分。大型活动志愿者（上限80人），担任负责人计1分/次，担任工作人员计0.5分/次，担任机动人员计0.2/次；小型活动志愿者（上限20人），担任负责人计0.5分/次，其他人员计0.2/次，该项加分不包含主持人、参演人员等。</w:t>
      </w:r>
    </w:p>
    <w:p>
      <w:pPr>
        <w:spacing w:line="3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六、本科生综合素质测评有关规定和流程</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学院成立本科生综合素质测评领导小组，负责本学院测评工作；各班级成立综合素质测评工作小组，负责本班测评工作。班级测评工作小组根据学院综测细则进行加减分，由学院测评领导小组审定。</w:t>
      </w:r>
    </w:p>
    <w:p>
      <w:pPr>
        <w:spacing w:line="30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工作流程：</w:t>
      </w:r>
    </w:p>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学院召开综测工作大会，下发综测文件和相关材料；</w:t>
      </w:r>
    </w:p>
    <w:p>
      <w:pPr>
        <w:numPr>
          <w:ilvl w:val="-1"/>
          <w:numId w:val="0"/>
        </w:num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各班、各组织收集综测材料，上交学院核实；</w:t>
      </w:r>
    </w:p>
    <w:p>
      <w:pPr>
        <w:numPr>
          <w:ilvl w:val="-1"/>
          <w:numId w:val="0"/>
        </w:num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各班级综测工作小组开展综测工作；</w:t>
      </w:r>
    </w:p>
    <w:p>
      <w:pPr>
        <w:numPr>
          <w:ilvl w:val="-1"/>
          <w:numId w:val="0"/>
        </w:num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学院初步审核，提出修改建议；</w:t>
      </w:r>
    </w:p>
    <w:p>
      <w:pPr>
        <w:numPr>
          <w:ilvl w:val="-1"/>
          <w:numId w:val="0"/>
        </w:num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学院终审，</w:t>
      </w:r>
      <w:r>
        <w:rPr>
          <w:rFonts w:hint="eastAsia" w:ascii="仿宋" w:hAnsi="仿宋" w:eastAsia="仿宋" w:cs="仿宋"/>
          <w:sz w:val="24"/>
          <w:highlight w:val="none"/>
          <w:lang w:val="en-US" w:eastAsia="zh-CN"/>
        </w:rPr>
        <w:t>在学院层面</w:t>
      </w:r>
      <w:r>
        <w:rPr>
          <w:rFonts w:hint="eastAsia" w:ascii="仿宋" w:hAnsi="仿宋" w:eastAsia="仿宋" w:cs="仿宋"/>
          <w:sz w:val="24"/>
          <w:highlight w:val="none"/>
        </w:rPr>
        <w:t>公示5</w:t>
      </w:r>
      <w:r>
        <w:rPr>
          <w:rFonts w:hint="eastAsia" w:ascii="仿宋" w:hAnsi="仿宋" w:eastAsia="仿宋" w:cs="仿宋"/>
          <w:sz w:val="24"/>
          <w:highlight w:val="none"/>
          <w:lang w:val="en-US" w:eastAsia="zh-CN"/>
        </w:rPr>
        <w:t>天</w:t>
      </w:r>
      <w:r>
        <w:rPr>
          <w:rFonts w:hint="eastAsia" w:ascii="仿宋" w:hAnsi="仿宋" w:eastAsia="仿宋" w:cs="仿宋"/>
          <w:sz w:val="24"/>
          <w:highlight w:val="none"/>
        </w:rPr>
        <w:t>，公示无异议上报</w:t>
      </w:r>
      <w:r>
        <w:rPr>
          <w:rFonts w:hint="eastAsia" w:ascii="仿宋" w:hAnsi="仿宋" w:eastAsia="仿宋" w:cs="仿宋"/>
          <w:sz w:val="24"/>
          <w:highlight w:val="none"/>
          <w:lang w:val="en-US" w:eastAsia="zh-CN"/>
        </w:rPr>
        <w:t>学校</w:t>
      </w:r>
      <w:r>
        <w:rPr>
          <w:rFonts w:hint="eastAsia" w:ascii="仿宋" w:hAnsi="仿宋" w:eastAsia="仿宋" w:cs="仿宋"/>
          <w:sz w:val="24"/>
          <w:highlight w:val="none"/>
        </w:rPr>
        <w:t>。</w:t>
      </w:r>
    </w:p>
    <w:p>
      <w:pPr>
        <w:spacing w:line="3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七、附则</w:t>
      </w:r>
    </w:p>
    <w:p>
      <w:pPr>
        <w:numPr>
          <w:ilvl w:val="-1"/>
          <w:numId w:val="0"/>
        </w:num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综合测评工作</w:t>
      </w:r>
      <w:r>
        <w:rPr>
          <w:rFonts w:hint="eastAsia" w:ascii="仿宋" w:hAnsi="仿宋" w:eastAsia="仿宋" w:cs="仿宋"/>
          <w:sz w:val="24"/>
          <w:highlight w:val="none"/>
          <w:lang w:val="en-US" w:eastAsia="zh-CN"/>
        </w:rPr>
        <w:t>按照</w:t>
      </w:r>
      <w:r>
        <w:rPr>
          <w:rFonts w:hint="eastAsia" w:ascii="仿宋" w:hAnsi="仿宋" w:eastAsia="仿宋" w:cs="仿宋"/>
          <w:sz w:val="24"/>
          <w:highlight w:val="none"/>
        </w:rPr>
        <w:t>公开</w:t>
      </w:r>
      <w:r>
        <w:rPr>
          <w:rFonts w:hint="eastAsia" w:ascii="仿宋" w:hAnsi="仿宋" w:eastAsia="仿宋" w:cs="仿宋"/>
          <w:sz w:val="24"/>
          <w:highlight w:val="none"/>
          <w:lang w:eastAsia="zh-CN"/>
        </w:rPr>
        <w:t>、</w:t>
      </w:r>
      <w:r>
        <w:rPr>
          <w:rFonts w:hint="eastAsia" w:ascii="仿宋" w:hAnsi="仿宋" w:eastAsia="仿宋" w:cs="仿宋"/>
          <w:sz w:val="24"/>
          <w:highlight w:val="none"/>
        </w:rPr>
        <w:t>公平、公正原则，每位学生应实事求是地参加测评工作；弄虚作假、徇私舞弊等不诚信者，直接取消其参评奖学金资格并视其行为性质给予相应处分。</w:t>
      </w:r>
    </w:p>
    <w:p>
      <w:pPr>
        <w:numPr>
          <w:ilvl w:val="-1"/>
          <w:numId w:val="0"/>
        </w:num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本细则由</w:t>
      </w:r>
      <w:r>
        <w:rPr>
          <w:rFonts w:hint="eastAsia" w:ascii="仿宋" w:hAnsi="仿宋" w:eastAsia="仿宋" w:cs="仿宋"/>
          <w:sz w:val="24"/>
          <w:highlight w:val="none"/>
          <w:lang w:val="en-US" w:eastAsia="zh-CN"/>
        </w:rPr>
        <w:t>学</w:t>
      </w:r>
      <w:r>
        <w:rPr>
          <w:rFonts w:hint="eastAsia" w:ascii="仿宋" w:hAnsi="仿宋" w:eastAsia="仿宋" w:cs="仿宋"/>
          <w:sz w:val="24"/>
          <w:highlight w:val="none"/>
        </w:rPr>
        <w:t>院学</w:t>
      </w:r>
      <w:r>
        <w:rPr>
          <w:rFonts w:hint="eastAsia" w:ascii="仿宋" w:hAnsi="仿宋" w:eastAsia="仿宋" w:cs="仿宋"/>
          <w:sz w:val="24"/>
          <w:highlight w:val="none"/>
          <w:lang w:val="en-US" w:eastAsia="zh-CN"/>
        </w:rPr>
        <w:t>生</w:t>
      </w:r>
      <w:r>
        <w:rPr>
          <w:rFonts w:hint="eastAsia" w:ascii="仿宋" w:hAnsi="仿宋" w:eastAsia="仿宋" w:cs="仿宋"/>
          <w:sz w:val="24"/>
          <w:highlight w:val="none"/>
        </w:rPr>
        <w:t>工</w:t>
      </w:r>
      <w:r>
        <w:rPr>
          <w:rFonts w:hint="eastAsia" w:ascii="仿宋" w:hAnsi="仿宋" w:eastAsia="仿宋" w:cs="仿宋"/>
          <w:sz w:val="24"/>
          <w:highlight w:val="none"/>
          <w:lang w:val="en-US" w:eastAsia="zh-CN"/>
        </w:rPr>
        <w:t>作</w:t>
      </w:r>
      <w:r>
        <w:rPr>
          <w:rFonts w:hint="eastAsia" w:ascii="仿宋" w:hAnsi="仿宋" w:eastAsia="仿宋" w:cs="仿宋"/>
          <w:sz w:val="24"/>
          <w:highlight w:val="none"/>
        </w:rPr>
        <w:t>办</w:t>
      </w:r>
      <w:r>
        <w:rPr>
          <w:rFonts w:hint="eastAsia" w:ascii="仿宋" w:hAnsi="仿宋" w:eastAsia="仿宋" w:cs="仿宋"/>
          <w:sz w:val="24"/>
          <w:highlight w:val="none"/>
          <w:lang w:val="en-US" w:eastAsia="zh-CN"/>
        </w:rPr>
        <w:t>公室</w:t>
      </w:r>
      <w:r>
        <w:rPr>
          <w:rFonts w:hint="eastAsia" w:ascii="仿宋" w:hAnsi="仿宋" w:eastAsia="仿宋" w:cs="仿宋"/>
          <w:sz w:val="24"/>
          <w:highlight w:val="none"/>
        </w:rPr>
        <w:t>负责解释，如与学校相关文件精神冲突，按学校文件精神执行。</w:t>
      </w:r>
    </w:p>
    <w:p>
      <w:pPr>
        <w:numPr>
          <w:ilvl w:val="-1"/>
          <w:numId w:val="0"/>
        </w:numPr>
        <w:spacing w:line="300" w:lineRule="exact"/>
        <w:ind w:firstLine="480" w:firstLineChars="200"/>
        <w:rPr>
          <w:rFonts w:ascii="仿宋" w:hAnsi="仿宋" w:eastAsia="仿宋" w:cs="仿宋"/>
          <w:b/>
          <w:bCs/>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本细则自公布之日起开始施行，此前学院所发本科生综合测评相关文件废止。</w:t>
      </w:r>
    </w:p>
    <w:p>
      <w:pPr>
        <w:spacing w:line="300" w:lineRule="exact"/>
        <w:rPr>
          <w:rFonts w:ascii="仿宋" w:hAnsi="仿宋" w:eastAsia="仿宋" w:cs="仿宋"/>
          <w:sz w:val="24"/>
          <w:highlight w:val="none"/>
        </w:rPr>
      </w:pPr>
    </w:p>
    <w:p>
      <w:pPr>
        <w:spacing w:line="300" w:lineRule="exact"/>
        <w:rPr>
          <w:rFonts w:ascii="仿宋" w:hAnsi="仿宋" w:eastAsia="仿宋" w:cs="仿宋"/>
          <w:sz w:val="24"/>
          <w:highlight w:val="none"/>
        </w:rPr>
      </w:pPr>
    </w:p>
    <w:p>
      <w:pPr>
        <w:spacing w:line="300" w:lineRule="exact"/>
        <w:rPr>
          <w:rFonts w:ascii="仿宋" w:hAnsi="仿宋" w:eastAsia="仿宋" w:cs="仿宋"/>
          <w:sz w:val="24"/>
          <w:highlight w:val="none"/>
        </w:rPr>
      </w:pPr>
    </w:p>
    <w:p>
      <w:pPr>
        <w:spacing w:line="300" w:lineRule="exact"/>
        <w:jc w:val="right"/>
        <w:rPr>
          <w:rFonts w:ascii="仿宋" w:hAnsi="仿宋" w:eastAsia="仿宋" w:cs="仿宋"/>
          <w:b/>
          <w:bCs/>
          <w:sz w:val="24"/>
          <w:highlight w:val="none"/>
        </w:rPr>
      </w:pPr>
      <w:r>
        <w:rPr>
          <w:rFonts w:hint="eastAsia" w:ascii="仿宋" w:hAnsi="仿宋" w:eastAsia="仿宋" w:cs="仿宋"/>
          <w:b/>
          <w:bCs/>
          <w:sz w:val="24"/>
          <w:highlight w:val="none"/>
          <w:lang w:val="en-US" w:eastAsia="zh-CN"/>
        </w:rPr>
        <w:t xml:space="preserve">   </w:t>
      </w:r>
      <w:r>
        <w:rPr>
          <w:rFonts w:hint="eastAsia" w:ascii="仿宋" w:hAnsi="仿宋" w:eastAsia="仿宋" w:cs="仿宋"/>
          <w:b/>
          <w:bCs/>
          <w:sz w:val="24"/>
          <w:highlight w:val="none"/>
        </w:rPr>
        <w:t>生物科学与工程学院</w:t>
      </w:r>
    </w:p>
    <w:p>
      <w:pPr>
        <w:spacing w:line="300" w:lineRule="exact"/>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 xml:space="preserve">                                                    </w:t>
      </w:r>
      <w:r>
        <w:rPr>
          <w:rFonts w:hint="eastAsia" w:ascii="仿宋" w:hAnsi="仿宋" w:eastAsia="仿宋" w:cs="仿宋"/>
          <w:b/>
          <w:bCs/>
          <w:sz w:val="24"/>
          <w:highlight w:val="none"/>
        </w:rPr>
        <w:t>202</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年</w:t>
      </w:r>
      <w:r>
        <w:rPr>
          <w:rFonts w:hint="eastAsia" w:ascii="仿宋" w:hAnsi="仿宋" w:eastAsia="仿宋" w:cs="仿宋"/>
          <w:b/>
          <w:bCs/>
          <w:sz w:val="24"/>
          <w:highlight w:val="none"/>
          <w:lang w:val="en-US" w:eastAsia="zh-CN"/>
        </w:rPr>
        <w:t>7</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23</w:t>
      </w:r>
      <w:r>
        <w:rPr>
          <w:rFonts w:hint="eastAsia" w:ascii="仿宋" w:hAnsi="仿宋" w:eastAsia="仿宋" w:cs="仿宋"/>
          <w:b/>
          <w:bCs/>
          <w:sz w:val="24"/>
          <w:highlight w:val="none"/>
        </w:rPr>
        <w:t>日</w:t>
      </w:r>
    </w:p>
    <w:p>
      <w:pPr>
        <w:spacing w:line="300" w:lineRule="exact"/>
        <w:rPr>
          <w:rFonts w:ascii="仿宋" w:hAnsi="仿宋" w:eastAsia="仿宋" w:cs="仿宋"/>
          <w:sz w:val="24"/>
          <w:highlight w:val="none"/>
        </w:rPr>
      </w:pPr>
    </w:p>
    <w:p>
      <w:pPr>
        <w:spacing w:line="300" w:lineRule="exact"/>
        <w:rPr>
          <w:rFonts w:ascii="仿宋" w:hAnsi="仿宋" w:eastAsia="仿宋" w:cs="仿宋"/>
          <w:sz w:val="24"/>
          <w:highlight w:val="none"/>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spacing w:line="300" w:lineRule="exac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r>
        <w:rPr>
          <w:highlight w:val="none"/>
        </w:rPr>
        <w:drawing>
          <wp:anchor distT="0" distB="0" distL="114300" distR="114300" simplePos="0" relativeHeight="251666432" behindDoc="0" locked="0" layoutInCell="1" allowOverlap="1">
            <wp:simplePos x="0" y="0"/>
            <wp:positionH relativeFrom="column">
              <wp:posOffset>-136525</wp:posOffset>
            </wp:positionH>
            <wp:positionV relativeFrom="paragraph">
              <wp:posOffset>-180975</wp:posOffset>
            </wp:positionV>
            <wp:extent cx="8629650" cy="5376545"/>
            <wp:effectExtent l="0" t="0" r="0" b="1460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8629650" cy="5376545"/>
                    </a:xfrm>
                    <a:prstGeom prst="rect">
                      <a:avLst/>
                    </a:prstGeom>
                    <a:noFill/>
                    <a:ln>
                      <a:noFill/>
                    </a:ln>
                  </pic:spPr>
                </pic:pic>
              </a:graphicData>
            </a:graphic>
          </wp:anchor>
        </w:drawing>
      </w:r>
    </w:p>
    <w:p>
      <w:pPr>
        <w:widowControl/>
        <w:jc w:val="left"/>
        <w:rPr>
          <w:highlight w:val="none"/>
        </w:rPr>
      </w:pPr>
      <w:r>
        <w:rPr>
          <w:rFonts w:ascii="宋体" w:hAnsi="宋体" w:cs="宋体"/>
          <w:kern w:val="0"/>
          <w:sz w:val="24"/>
          <w:highlight w:val="none"/>
        </w:rPr>
        <w:drawing>
          <wp:inline distT="0" distB="0" distL="114300" distR="114300">
            <wp:extent cx="9148445" cy="4434205"/>
            <wp:effectExtent l="0" t="0" r="14605" b="4445"/>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7"/>
                    <a:stretch>
                      <a:fillRect/>
                    </a:stretch>
                  </pic:blipFill>
                  <pic:spPr>
                    <a:xfrm>
                      <a:off x="0" y="0"/>
                      <a:ext cx="9148445" cy="4434205"/>
                    </a:xfrm>
                    <a:prstGeom prst="rect">
                      <a:avLst/>
                    </a:prstGeom>
                    <a:noFill/>
                    <a:ln w="9525">
                      <a:noFill/>
                    </a:ln>
                  </pic:spPr>
                </pic:pic>
              </a:graphicData>
            </a:graphic>
          </wp:inline>
        </w:drawing>
      </w:r>
    </w:p>
    <w:p>
      <w:pPr>
        <w:widowControl/>
        <w:jc w:val="left"/>
        <w:rPr>
          <w:rFonts w:ascii="仿宋" w:hAnsi="仿宋" w:eastAsia="仿宋" w:cs="仿宋"/>
          <w:sz w:val="24"/>
          <w:highlight w:val="none"/>
        </w:rPr>
      </w:pPr>
    </w:p>
    <w:p>
      <w:pPr>
        <w:spacing w:line="300" w:lineRule="exact"/>
        <w:rPr>
          <w:rFonts w:ascii="仿宋" w:hAnsi="仿宋" w:eastAsia="仿宋" w:cs="仿宋"/>
          <w:sz w:val="24"/>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935" w:y="39"/>
      <w:jc w:val="center"/>
      <w:rPr>
        <w:rStyle w:val="10"/>
      </w:rPr>
    </w:pPr>
    <w:r>
      <w:fldChar w:fldCharType="begin"/>
    </w:r>
    <w:r>
      <w:rPr>
        <w:rStyle w:val="10"/>
      </w:rPr>
      <w:instrText xml:space="preserve">PAGE  </w:instrText>
    </w:r>
    <w:r>
      <w:fldChar w:fldCharType="separate"/>
    </w:r>
    <w:r>
      <w:rPr>
        <w:rStyle w:val="10"/>
      </w:rPr>
      <w:t>2</w:t>
    </w:r>
    <w:r>
      <w:fldChar w:fldCharType="end"/>
    </w:r>
  </w:p>
  <w:p>
    <w:pPr>
      <w:pStyle w:val="5"/>
      <w:ind w:right="108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180" w:firstLineChars="100"/>
      <w:rPr>
        <w:rStyle w:val="10"/>
      </w:rPr>
    </w:pPr>
    <w:r>
      <w:fldChar w:fldCharType="begin"/>
    </w:r>
    <w:r>
      <w:rPr>
        <w:rStyle w:val="10"/>
      </w:rPr>
      <w:instrText xml:space="preserve">PAGE  </w:instrText>
    </w:r>
    <w:r>
      <w:fldChar w:fldCharType="separate"/>
    </w:r>
    <w:r>
      <w:rPr>
        <w:rStyle w:val="10"/>
      </w:rPr>
      <w:t>- 2 -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37876"/>
    <w:multiLevelType w:val="singleLevel"/>
    <w:tmpl w:val="B2F37876"/>
    <w:lvl w:ilvl="0" w:tentative="0">
      <w:start w:val="2"/>
      <w:numFmt w:val="decimal"/>
      <w:suff w:val="nothing"/>
      <w:lvlText w:val="（%1）"/>
      <w:lvlJc w:val="left"/>
    </w:lvl>
  </w:abstractNum>
  <w:abstractNum w:abstractNumId="1">
    <w:nsid w:val="DB6F25C3"/>
    <w:multiLevelType w:val="singleLevel"/>
    <w:tmpl w:val="DB6F25C3"/>
    <w:lvl w:ilvl="0" w:tentative="0">
      <w:start w:val="2"/>
      <w:numFmt w:val="decimal"/>
      <w:suff w:val="nothing"/>
      <w:lvlText w:val="（%1）"/>
      <w:lvlJc w:val="left"/>
    </w:lvl>
  </w:abstractNum>
  <w:abstractNum w:abstractNumId="2">
    <w:nsid w:val="5CAE7A6B"/>
    <w:multiLevelType w:val="singleLevel"/>
    <w:tmpl w:val="5CAE7A6B"/>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ZGQ2OTExN2U5MTE3MjlkY2IxMmVmNWY4Y2EwMTAifQ=="/>
  </w:docVars>
  <w:rsids>
    <w:rsidRoot w:val="00DB25B3"/>
    <w:rsid w:val="000159B3"/>
    <w:rsid w:val="00036AE3"/>
    <w:rsid w:val="00064F6D"/>
    <w:rsid w:val="000722B1"/>
    <w:rsid w:val="00087153"/>
    <w:rsid w:val="000A73B6"/>
    <w:rsid w:val="000C6846"/>
    <w:rsid w:val="000F55A8"/>
    <w:rsid w:val="001040BF"/>
    <w:rsid w:val="001111D8"/>
    <w:rsid w:val="00122C19"/>
    <w:rsid w:val="00190F66"/>
    <w:rsid w:val="00191F43"/>
    <w:rsid w:val="001C773D"/>
    <w:rsid w:val="001E4B97"/>
    <w:rsid w:val="001F6179"/>
    <w:rsid w:val="002140B5"/>
    <w:rsid w:val="00281718"/>
    <w:rsid w:val="00293391"/>
    <w:rsid w:val="00294C67"/>
    <w:rsid w:val="002D3E44"/>
    <w:rsid w:val="002D4E3A"/>
    <w:rsid w:val="00347848"/>
    <w:rsid w:val="0035003A"/>
    <w:rsid w:val="0037077E"/>
    <w:rsid w:val="00391C42"/>
    <w:rsid w:val="003A1E89"/>
    <w:rsid w:val="003A5022"/>
    <w:rsid w:val="004017C3"/>
    <w:rsid w:val="0041423F"/>
    <w:rsid w:val="004506D9"/>
    <w:rsid w:val="00455BB2"/>
    <w:rsid w:val="00471D4C"/>
    <w:rsid w:val="00474D01"/>
    <w:rsid w:val="004A27D1"/>
    <w:rsid w:val="004B70B8"/>
    <w:rsid w:val="004D7317"/>
    <w:rsid w:val="004E038C"/>
    <w:rsid w:val="005025ED"/>
    <w:rsid w:val="00512836"/>
    <w:rsid w:val="00512BEA"/>
    <w:rsid w:val="00522875"/>
    <w:rsid w:val="005357B2"/>
    <w:rsid w:val="005522EC"/>
    <w:rsid w:val="00567D59"/>
    <w:rsid w:val="005B2A38"/>
    <w:rsid w:val="005B463A"/>
    <w:rsid w:val="00650B5E"/>
    <w:rsid w:val="0066370D"/>
    <w:rsid w:val="006A3129"/>
    <w:rsid w:val="006A7A47"/>
    <w:rsid w:val="006B653C"/>
    <w:rsid w:val="006D1870"/>
    <w:rsid w:val="006D2D2B"/>
    <w:rsid w:val="006E4675"/>
    <w:rsid w:val="006E49D8"/>
    <w:rsid w:val="00706630"/>
    <w:rsid w:val="00724FAD"/>
    <w:rsid w:val="00732E75"/>
    <w:rsid w:val="0074390C"/>
    <w:rsid w:val="00757C7B"/>
    <w:rsid w:val="00772B46"/>
    <w:rsid w:val="007B4409"/>
    <w:rsid w:val="007C08BC"/>
    <w:rsid w:val="007C1139"/>
    <w:rsid w:val="007D5F5D"/>
    <w:rsid w:val="00812CE3"/>
    <w:rsid w:val="008508BC"/>
    <w:rsid w:val="008765E6"/>
    <w:rsid w:val="00897F91"/>
    <w:rsid w:val="008A1CA5"/>
    <w:rsid w:val="008B5694"/>
    <w:rsid w:val="008E6539"/>
    <w:rsid w:val="008F04DC"/>
    <w:rsid w:val="008F1023"/>
    <w:rsid w:val="008F7660"/>
    <w:rsid w:val="009507F6"/>
    <w:rsid w:val="00953D9C"/>
    <w:rsid w:val="00957700"/>
    <w:rsid w:val="00972838"/>
    <w:rsid w:val="009A5C20"/>
    <w:rsid w:val="009E5944"/>
    <w:rsid w:val="009F2190"/>
    <w:rsid w:val="00A34711"/>
    <w:rsid w:val="00A35F2E"/>
    <w:rsid w:val="00A827A1"/>
    <w:rsid w:val="00A90034"/>
    <w:rsid w:val="00AA26D2"/>
    <w:rsid w:val="00AB6DBE"/>
    <w:rsid w:val="00AE3E20"/>
    <w:rsid w:val="00B00656"/>
    <w:rsid w:val="00B05BCB"/>
    <w:rsid w:val="00B1027E"/>
    <w:rsid w:val="00B15EBF"/>
    <w:rsid w:val="00B53B1C"/>
    <w:rsid w:val="00B96CF8"/>
    <w:rsid w:val="00BA3E6D"/>
    <w:rsid w:val="00BB281E"/>
    <w:rsid w:val="00BF3EB5"/>
    <w:rsid w:val="00C26969"/>
    <w:rsid w:val="00C56F41"/>
    <w:rsid w:val="00C80E72"/>
    <w:rsid w:val="00CA0D0B"/>
    <w:rsid w:val="00CB1F3E"/>
    <w:rsid w:val="00CB3911"/>
    <w:rsid w:val="00CE577E"/>
    <w:rsid w:val="00CE5CEB"/>
    <w:rsid w:val="00CF6A75"/>
    <w:rsid w:val="00D16A0D"/>
    <w:rsid w:val="00D23CDE"/>
    <w:rsid w:val="00D40D3D"/>
    <w:rsid w:val="00D62C2F"/>
    <w:rsid w:val="00DB25B3"/>
    <w:rsid w:val="00E041FF"/>
    <w:rsid w:val="00E15C7D"/>
    <w:rsid w:val="00E21472"/>
    <w:rsid w:val="00E227BA"/>
    <w:rsid w:val="00E82FDC"/>
    <w:rsid w:val="00EA3592"/>
    <w:rsid w:val="00EC4627"/>
    <w:rsid w:val="00EE78C9"/>
    <w:rsid w:val="00F3388A"/>
    <w:rsid w:val="00F51B6B"/>
    <w:rsid w:val="00F74318"/>
    <w:rsid w:val="00F80DAB"/>
    <w:rsid w:val="00F80F2D"/>
    <w:rsid w:val="00FB5CA6"/>
    <w:rsid w:val="00FC55FD"/>
    <w:rsid w:val="00FD3C44"/>
    <w:rsid w:val="00FF02B0"/>
    <w:rsid w:val="010607ED"/>
    <w:rsid w:val="014957AC"/>
    <w:rsid w:val="014A578D"/>
    <w:rsid w:val="01733072"/>
    <w:rsid w:val="018C7A2B"/>
    <w:rsid w:val="01AD4F12"/>
    <w:rsid w:val="01BA5A63"/>
    <w:rsid w:val="03391F43"/>
    <w:rsid w:val="040E4592"/>
    <w:rsid w:val="049F4C52"/>
    <w:rsid w:val="04CE797B"/>
    <w:rsid w:val="04D76D4B"/>
    <w:rsid w:val="051A2B3E"/>
    <w:rsid w:val="05C34F5B"/>
    <w:rsid w:val="05D33512"/>
    <w:rsid w:val="05F16B05"/>
    <w:rsid w:val="067B500B"/>
    <w:rsid w:val="06D80E87"/>
    <w:rsid w:val="07643910"/>
    <w:rsid w:val="08E73603"/>
    <w:rsid w:val="09935348"/>
    <w:rsid w:val="09EA6F07"/>
    <w:rsid w:val="0A03446D"/>
    <w:rsid w:val="0A120770"/>
    <w:rsid w:val="0A51342A"/>
    <w:rsid w:val="0A916345"/>
    <w:rsid w:val="0ABC64D7"/>
    <w:rsid w:val="0B2F4A51"/>
    <w:rsid w:val="0B544A66"/>
    <w:rsid w:val="0B547A90"/>
    <w:rsid w:val="0B9F2AE5"/>
    <w:rsid w:val="0CB8153E"/>
    <w:rsid w:val="0CDC185D"/>
    <w:rsid w:val="0D0E571D"/>
    <w:rsid w:val="0DCD1019"/>
    <w:rsid w:val="0E316204"/>
    <w:rsid w:val="0E9B4607"/>
    <w:rsid w:val="0EC046DA"/>
    <w:rsid w:val="0F623911"/>
    <w:rsid w:val="0FA77648"/>
    <w:rsid w:val="10B37FD1"/>
    <w:rsid w:val="12274A70"/>
    <w:rsid w:val="128A5601"/>
    <w:rsid w:val="12A12DA7"/>
    <w:rsid w:val="13144FF5"/>
    <w:rsid w:val="134E0D43"/>
    <w:rsid w:val="140B464A"/>
    <w:rsid w:val="143F4DAE"/>
    <w:rsid w:val="157E745B"/>
    <w:rsid w:val="16AA68BC"/>
    <w:rsid w:val="16B81AAC"/>
    <w:rsid w:val="170005B2"/>
    <w:rsid w:val="18081ABA"/>
    <w:rsid w:val="18BE7A71"/>
    <w:rsid w:val="191F64A1"/>
    <w:rsid w:val="19506D01"/>
    <w:rsid w:val="19602437"/>
    <w:rsid w:val="19AC38DC"/>
    <w:rsid w:val="1A3D5829"/>
    <w:rsid w:val="1A4100F4"/>
    <w:rsid w:val="1A4C776A"/>
    <w:rsid w:val="1A78055F"/>
    <w:rsid w:val="1B523723"/>
    <w:rsid w:val="1B9616F5"/>
    <w:rsid w:val="1C0D2098"/>
    <w:rsid w:val="1C454471"/>
    <w:rsid w:val="1C8C53EA"/>
    <w:rsid w:val="1CE343B6"/>
    <w:rsid w:val="1D3F3D82"/>
    <w:rsid w:val="1E2047EC"/>
    <w:rsid w:val="1E42321D"/>
    <w:rsid w:val="1E4A0464"/>
    <w:rsid w:val="1E665262"/>
    <w:rsid w:val="205B03B3"/>
    <w:rsid w:val="2298179E"/>
    <w:rsid w:val="22C120A2"/>
    <w:rsid w:val="239809EE"/>
    <w:rsid w:val="23CE7A08"/>
    <w:rsid w:val="244020ED"/>
    <w:rsid w:val="24A80B8E"/>
    <w:rsid w:val="24F92889"/>
    <w:rsid w:val="254701E3"/>
    <w:rsid w:val="262D35BB"/>
    <w:rsid w:val="270147B0"/>
    <w:rsid w:val="27923336"/>
    <w:rsid w:val="27E859FE"/>
    <w:rsid w:val="28BF2238"/>
    <w:rsid w:val="28E14555"/>
    <w:rsid w:val="29385524"/>
    <w:rsid w:val="29934A6D"/>
    <w:rsid w:val="2A462C58"/>
    <w:rsid w:val="2B104252"/>
    <w:rsid w:val="2B3A1041"/>
    <w:rsid w:val="2BA2368E"/>
    <w:rsid w:val="2BB47136"/>
    <w:rsid w:val="2C217411"/>
    <w:rsid w:val="2CBC3365"/>
    <w:rsid w:val="2D002EE2"/>
    <w:rsid w:val="2D145EC5"/>
    <w:rsid w:val="2DDD68D4"/>
    <w:rsid w:val="2E34631E"/>
    <w:rsid w:val="2EBC4A66"/>
    <w:rsid w:val="2F1C7A8E"/>
    <w:rsid w:val="2F8509DD"/>
    <w:rsid w:val="3011095A"/>
    <w:rsid w:val="3028483B"/>
    <w:rsid w:val="3183186B"/>
    <w:rsid w:val="31846E61"/>
    <w:rsid w:val="319B7F84"/>
    <w:rsid w:val="334C4B6D"/>
    <w:rsid w:val="336C1D4B"/>
    <w:rsid w:val="33A034ED"/>
    <w:rsid w:val="33AA28F8"/>
    <w:rsid w:val="33DD09B5"/>
    <w:rsid w:val="34286E1F"/>
    <w:rsid w:val="34692F9B"/>
    <w:rsid w:val="34CD1B96"/>
    <w:rsid w:val="34E15DFD"/>
    <w:rsid w:val="35466E38"/>
    <w:rsid w:val="368971C0"/>
    <w:rsid w:val="36C4095C"/>
    <w:rsid w:val="381861F3"/>
    <w:rsid w:val="38EF6A4F"/>
    <w:rsid w:val="39B04858"/>
    <w:rsid w:val="3B1D063B"/>
    <w:rsid w:val="3B84690C"/>
    <w:rsid w:val="3C97266F"/>
    <w:rsid w:val="3D9D5A63"/>
    <w:rsid w:val="3DF92C30"/>
    <w:rsid w:val="3E111FAD"/>
    <w:rsid w:val="3E744080"/>
    <w:rsid w:val="3E9A6446"/>
    <w:rsid w:val="3EF60AAD"/>
    <w:rsid w:val="3EF642F4"/>
    <w:rsid w:val="4049701A"/>
    <w:rsid w:val="41351384"/>
    <w:rsid w:val="417F1C22"/>
    <w:rsid w:val="420828F6"/>
    <w:rsid w:val="44240C8C"/>
    <w:rsid w:val="47633879"/>
    <w:rsid w:val="47F2123F"/>
    <w:rsid w:val="48043934"/>
    <w:rsid w:val="488950F6"/>
    <w:rsid w:val="48E97DDA"/>
    <w:rsid w:val="49123471"/>
    <w:rsid w:val="49211C3E"/>
    <w:rsid w:val="4BA32DDE"/>
    <w:rsid w:val="4D4E429B"/>
    <w:rsid w:val="4E357F55"/>
    <w:rsid w:val="4E7A0F63"/>
    <w:rsid w:val="4EA8379F"/>
    <w:rsid w:val="4F612077"/>
    <w:rsid w:val="4FF9221B"/>
    <w:rsid w:val="51020775"/>
    <w:rsid w:val="51D13194"/>
    <w:rsid w:val="53901733"/>
    <w:rsid w:val="54493DF7"/>
    <w:rsid w:val="546327CB"/>
    <w:rsid w:val="54F975CB"/>
    <w:rsid w:val="550F6DEF"/>
    <w:rsid w:val="55A0213D"/>
    <w:rsid w:val="56100A95"/>
    <w:rsid w:val="563E5EB9"/>
    <w:rsid w:val="56A03FE9"/>
    <w:rsid w:val="56CA710A"/>
    <w:rsid w:val="57674B4C"/>
    <w:rsid w:val="581E0BAC"/>
    <w:rsid w:val="585F3AE6"/>
    <w:rsid w:val="588673C8"/>
    <w:rsid w:val="58906498"/>
    <w:rsid w:val="59E6297F"/>
    <w:rsid w:val="59FB3DE5"/>
    <w:rsid w:val="5A63174F"/>
    <w:rsid w:val="5B1168A6"/>
    <w:rsid w:val="5B294982"/>
    <w:rsid w:val="5BB738E1"/>
    <w:rsid w:val="5BBA0410"/>
    <w:rsid w:val="5C514191"/>
    <w:rsid w:val="5C5F46BC"/>
    <w:rsid w:val="60321963"/>
    <w:rsid w:val="61903065"/>
    <w:rsid w:val="62717584"/>
    <w:rsid w:val="62A73295"/>
    <w:rsid w:val="63033D7C"/>
    <w:rsid w:val="637B3FE6"/>
    <w:rsid w:val="63DD306C"/>
    <w:rsid w:val="64730D14"/>
    <w:rsid w:val="64970688"/>
    <w:rsid w:val="64BB7A86"/>
    <w:rsid w:val="650E3D08"/>
    <w:rsid w:val="65750EF0"/>
    <w:rsid w:val="667E7760"/>
    <w:rsid w:val="66D734E4"/>
    <w:rsid w:val="67157B0B"/>
    <w:rsid w:val="678F3078"/>
    <w:rsid w:val="67AB7D90"/>
    <w:rsid w:val="67CF0A57"/>
    <w:rsid w:val="68665220"/>
    <w:rsid w:val="693C3AD3"/>
    <w:rsid w:val="693E5A9D"/>
    <w:rsid w:val="696E1FBA"/>
    <w:rsid w:val="6A3C6480"/>
    <w:rsid w:val="6AEC1C54"/>
    <w:rsid w:val="6C100ACF"/>
    <w:rsid w:val="6C287430"/>
    <w:rsid w:val="6C44161C"/>
    <w:rsid w:val="6CCB7647"/>
    <w:rsid w:val="6CE0002C"/>
    <w:rsid w:val="6D6A1B76"/>
    <w:rsid w:val="6D8E6033"/>
    <w:rsid w:val="6D993598"/>
    <w:rsid w:val="6DEF2BAE"/>
    <w:rsid w:val="6EA6493E"/>
    <w:rsid w:val="6ECF3FC6"/>
    <w:rsid w:val="6EE175F6"/>
    <w:rsid w:val="6F806E0F"/>
    <w:rsid w:val="6FA57ED0"/>
    <w:rsid w:val="6FB41C3E"/>
    <w:rsid w:val="70207CAA"/>
    <w:rsid w:val="708A15C7"/>
    <w:rsid w:val="70C05B8A"/>
    <w:rsid w:val="711E5B46"/>
    <w:rsid w:val="716D33C3"/>
    <w:rsid w:val="730408B1"/>
    <w:rsid w:val="731A1328"/>
    <w:rsid w:val="73B726D3"/>
    <w:rsid w:val="74F71921"/>
    <w:rsid w:val="760C5020"/>
    <w:rsid w:val="7850575E"/>
    <w:rsid w:val="78B9775F"/>
    <w:rsid w:val="794E3ADA"/>
    <w:rsid w:val="79C8388C"/>
    <w:rsid w:val="7B3A2568"/>
    <w:rsid w:val="7B853908"/>
    <w:rsid w:val="7BC74795"/>
    <w:rsid w:val="7D480FA2"/>
    <w:rsid w:val="7D752BD1"/>
    <w:rsid w:val="7DDA25C0"/>
    <w:rsid w:val="7EDB78D6"/>
    <w:rsid w:val="7F6439B9"/>
    <w:rsid w:val="7F6F565D"/>
    <w:rsid w:val="FDBF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2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jc w:val="center"/>
    </w:pPr>
    <w:rPr>
      <w:sz w:val="36"/>
      <w:szCs w:val="20"/>
    </w:rPr>
  </w:style>
  <w:style w:type="paragraph" w:styleId="4">
    <w:name w:val="Balloon Text"/>
    <w:basedOn w:val="1"/>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rPr>
      <w:rFonts w:ascii="Times New Roman" w:hAnsi="Times New Roman" w:eastAsia="宋体" w:cs="Times New Roman"/>
    </w:rPr>
  </w:style>
  <w:style w:type="character" w:customStyle="1" w:styleId="11">
    <w:name w:val="页眉 Char"/>
    <w:link w:val="6"/>
    <w:qFormat/>
    <w:uiPriority w:val="0"/>
    <w:rPr>
      <w:rFonts w:ascii="Times New Roman" w:hAnsi="Times New Roman" w:eastAsia="宋体" w:cs="Times New Roman"/>
      <w:kern w:val="2"/>
      <w:sz w:val="18"/>
      <w:szCs w:val="18"/>
    </w:rPr>
  </w:style>
  <w:style w:type="character" w:customStyle="1" w:styleId="12">
    <w:name w:val="页脚 Char"/>
    <w:link w:val="5"/>
    <w:qFormat/>
    <w:uiPriority w:val="0"/>
    <w:rPr>
      <w:rFonts w:ascii="Times New Roman" w:hAnsi="Times New Roman" w:eastAsia="宋体" w:cs="Times New Roman"/>
      <w:kern w:val="2"/>
      <w:sz w:val="18"/>
      <w:szCs w:val="18"/>
    </w:rPr>
  </w:style>
  <w:style w:type="character" w:customStyle="1" w:styleId="13">
    <w:name w:val="font11"/>
    <w:basedOn w:val="9"/>
    <w:qFormat/>
    <w:uiPriority w:val="0"/>
    <w:rPr>
      <w:rFonts w:hint="default" w:ascii="Calibri" w:hAnsi="Calibri" w:cs="Calibri"/>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15"/>
    <w:basedOn w:val="9"/>
    <w:qFormat/>
    <w:uiPriority w:val="0"/>
    <w:rPr>
      <w:rFonts w:hint="default" w:ascii="Times New Roman" w:hAnsi="Times New Roman" w:eastAsia="宋体" w:cs="Times New Roman"/>
    </w:rPr>
  </w:style>
  <w:style w:type="character" w:customStyle="1" w:styleId="16">
    <w:name w:val="10"/>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31"/>
    <customShpInfo spid="_x0000_s1029"/>
    <customShpInfo spid="_x0000_s1033"/>
    <customShpInfo spid="_x0000_s1034"/>
    <customShpInfo spid="_x0000_s1032"/>
    <customShpInfo spid="_x0000_s1026" textRotate="1"/>
    <customShpInfo spid="_x0000_s1042"/>
    <customShpInfo spid="_x0000_s1043"/>
    <customShpInfo spid="_x0000_s1041"/>
    <customShpInfo spid="_x0000_s1045"/>
    <customShpInfo spid="_x0000_s1046"/>
    <customShpInfo spid="_x0000_s1044"/>
    <customShpInfo spid="_x0000_s1050"/>
    <customShpInfo spid="_x0000_s1052"/>
    <customShpInfo spid="_x0000_s1053"/>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7971</Words>
  <Characters>8388</Characters>
  <Lines>52</Lines>
  <Paragraphs>14</Paragraphs>
  <TotalTime>2</TotalTime>
  <ScaleCrop>false</ScaleCrop>
  <LinksUpToDate>false</LinksUpToDate>
  <CharactersWithSpaces>8471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2020-04-26T23:03:00Z</dcterms:created>
  <dc:creator>missmiao</dc:creator>
  <cp:lastModifiedBy>11</cp:lastModifiedBy>
  <cp:lastPrinted>2023-07-10T00:59:00Z</cp:lastPrinted>
  <dcterms:modified xsi:type="dcterms:W3CDTF">2023-07-23T02:11:12Z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1FE5DF6CDA0A4DFDBF445683F5658958_13</vt:lpwstr>
  </property>
</Properties>
</file>